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87" w:rsidRPr="007C5687" w:rsidRDefault="007C5687" w:rsidP="007C5687">
      <w:pPr>
        <w:pStyle w:val="3"/>
        <w:spacing w:before="0" w:after="160" w:line="360" w:lineRule="auto"/>
        <w:jc w:val="right"/>
        <w:rPr>
          <w:rFonts w:ascii="Segoe UI" w:hAnsi="Segoe UI" w:cs="Segoe UI"/>
          <w:b/>
          <w:color w:val="000000"/>
        </w:rPr>
      </w:pPr>
      <w:r w:rsidRPr="00F0117F">
        <w:rPr>
          <w:rFonts w:ascii="Segoe UI" w:hAnsi="Segoe UI" w:cs="Segoe UI"/>
          <w:b/>
          <w:color w:val="000000"/>
        </w:rPr>
        <w:t>ПРЕСС-РЕЛИЗ</w:t>
      </w:r>
    </w:p>
    <w:p w:rsidR="00EC4A8E" w:rsidRPr="007C5687" w:rsidRDefault="00EC4A8E" w:rsidP="007C5687">
      <w:pPr>
        <w:spacing w:after="0" w:line="240" w:lineRule="auto"/>
        <w:ind w:firstLine="709"/>
        <w:jc w:val="center"/>
        <w:rPr>
          <w:rFonts w:ascii="Segoe UI" w:hAnsi="Segoe UI" w:cs="Segoe UI"/>
          <w:b/>
          <w:color w:val="000000"/>
          <w:sz w:val="32"/>
          <w:szCs w:val="24"/>
          <w:shd w:val="clear" w:color="auto" w:fill="FFFFFF"/>
        </w:rPr>
      </w:pPr>
      <w:r w:rsidRPr="007C5687">
        <w:rPr>
          <w:rFonts w:ascii="Segoe UI" w:hAnsi="Segoe UI" w:cs="Segoe UI"/>
          <w:b/>
          <w:color w:val="000000"/>
          <w:sz w:val="32"/>
          <w:szCs w:val="24"/>
          <w:shd w:val="clear" w:color="auto" w:fill="FFFFFF"/>
        </w:rPr>
        <w:t>С 1 января 2021 года будет изменен порядок осуществления государственного надзора за проведением кадастровой оценки. Кадастровая пала</w:t>
      </w:r>
      <w:r w:rsidR="007C5687">
        <w:rPr>
          <w:rFonts w:ascii="Segoe UI" w:hAnsi="Segoe UI" w:cs="Segoe UI"/>
          <w:b/>
          <w:color w:val="000000"/>
          <w:sz w:val="32"/>
          <w:szCs w:val="24"/>
          <w:shd w:val="clear" w:color="auto" w:fill="FFFFFF"/>
        </w:rPr>
        <w:t>та объяснила, что это значит</w:t>
      </w:r>
    </w:p>
    <w:p w:rsidR="007C5687" w:rsidRPr="007C5687" w:rsidRDefault="007C5687" w:rsidP="007C568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4"/>
          <w:shd w:val="clear" w:color="auto" w:fill="FFFFFF"/>
        </w:rPr>
      </w:pPr>
    </w:p>
    <w:p w:rsidR="007C5687" w:rsidRDefault="007C5687" w:rsidP="007C568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4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125095</wp:posOffset>
            </wp:positionV>
            <wp:extent cx="2552700" cy="695325"/>
            <wp:effectExtent l="19050" t="0" r="0" b="0"/>
            <wp:wrapTight wrapText="bothSides">
              <wp:wrapPolygon edited="0">
                <wp:start x="-161" y="0"/>
                <wp:lineTo x="-161" y="21304"/>
                <wp:lineTo x="21600" y="21304"/>
                <wp:lineTo x="21600" y="0"/>
                <wp:lineTo x="-161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0E2B" w:rsidRPr="007C5687">
        <w:rPr>
          <w:rFonts w:ascii="Segoe UI" w:hAnsi="Segoe UI" w:cs="Segoe UI"/>
          <w:color w:val="000000"/>
          <w:sz w:val="28"/>
          <w:szCs w:val="24"/>
          <w:shd w:val="clear" w:color="auto" w:fill="FFFFFF"/>
        </w:rPr>
        <w:t>Правительством Российской Федерации актуализирован порядок осуществления федерального надзора за проведением государственной кадастровой оценки (постановление от 28.10.2020 №1751).</w:t>
      </w:r>
      <w:r>
        <w:rPr>
          <w:rFonts w:ascii="Segoe UI" w:hAnsi="Segoe UI" w:cs="Segoe UI"/>
          <w:color w:val="000000"/>
          <w:sz w:val="28"/>
          <w:szCs w:val="24"/>
          <w:shd w:val="clear" w:color="auto" w:fill="FFFFFF"/>
        </w:rPr>
        <w:t xml:space="preserve"> </w:t>
      </w:r>
    </w:p>
    <w:p w:rsidR="007A0E2B" w:rsidRDefault="007C5687" w:rsidP="007C568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4"/>
          <w:shd w:val="clear" w:color="auto" w:fill="FFFFFF"/>
        </w:rPr>
        <w:t>Данное постановление вступит в силу с 01.01.2021 года и будет действовать в течение 6 лет.</w:t>
      </w:r>
    </w:p>
    <w:p w:rsidR="007C5687" w:rsidRDefault="007C5687" w:rsidP="007C5687">
      <w:pPr>
        <w:spacing w:after="0" w:line="240" w:lineRule="auto"/>
        <w:jc w:val="both"/>
        <w:rPr>
          <w:rFonts w:ascii="Segoe UI" w:eastAsia="Calibri" w:hAnsi="Segoe UI" w:cs="Segoe UI"/>
          <w:b/>
          <w:color w:val="000000"/>
          <w:sz w:val="28"/>
          <w:szCs w:val="24"/>
          <w:shd w:val="clear" w:color="auto" w:fill="FFFFFF"/>
        </w:rPr>
      </w:pPr>
    </w:p>
    <w:p w:rsidR="007A0E2B" w:rsidRDefault="007A0E2B" w:rsidP="007C5687">
      <w:pPr>
        <w:spacing w:after="0" w:line="240" w:lineRule="auto"/>
        <w:ind w:firstLine="709"/>
        <w:jc w:val="both"/>
        <w:rPr>
          <w:rFonts w:ascii="Segoe UI" w:hAnsi="Segoe UI" w:cs="Segoe UI"/>
          <w:b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/>
          <w:color w:val="000000"/>
          <w:sz w:val="28"/>
          <w:szCs w:val="24"/>
          <w:shd w:val="clear" w:color="auto" w:fill="FFFFFF"/>
        </w:rPr>
        <w:t xml:space="preserve">Зачем нужен надзор за проведением </w:t>
      </w:r>
      <w:r w:rsidRPr="007C5687">
        <w:rPr>
          <w:rFonts w:ascii="Segoe UI" w:hAnsi="Segoe UI" w:cs="Segoe UI"/>
          <w:b/>
          <w:color w:val="000000"/>
          <w:sz w:val="28"/>
          <w:szCs w:val="24"/>
          <w:shd w:val="clear" w:color="auto" w:fill="FFFFFF"/>
        </w:rPr>
        <w:t xml:space="preserve">кадастровой оценки и кто его </w:t>
      </w:r>
      <w:r w:rsidR="006F52C7" w:rsidRPr="007C5687">
        <w:rPr>
          <w:rFonts w:ascii="Segoe UI" w:hAnsi="Segoe UI" w:cs="Segoe UI"/>
          <w:b/>
          <w:color w:val="000000"/>
          <w:sz w:val="28"/>
          <w:szCs w:val="24"/>
          <w:shd w:val="clear" w:color="auto" w:fill="FFFFFF"/>
        </w:rPr>
        <w:t>осуществляет</w:t>
      </w:r>
      <w:r w:rsidRPr="007C5687">
        <w:rPr>
          <w:rFonts w:ascii="Segoe UI" w:hAnsi="Segoe UI" w:cs="Segoe UI"/>
          <w:b/>
          <w:color w:val="000000"/>
          <w:sz w:val="28"/>
          <w:szCs w:val="24"/>
          <w:shd w:val="clear" w:color="auto" w:fill="FFFFFF"/>
        </w:rPr>
        <w:t>?</w:t>
      </w:r>
    </w:p>
    <w:p w:rsidR="007C5687" w:rsidRPr="007C5687" w:rsidRDefault="007C5687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b/>
          <w:sz w:val="28"/>
          <w:szCs w:val="24"/>
        </w:rPr>
      </w:pPr>
    </w:p>
    <w:p w:rsidR="007A0E2B" w:rsidRPr="007C5687" w:rsidRDefault="007C5687" w:rsidP="007C5687">
      <w:pPr>
        <w:tabs>
          <w:tab w:val="center" w:pos="567"/>
        </w:tabs>
        <w:spacing w:after="0" w:line="240" w:lineRule="auto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Государственный надзор нужен, чтобы вовремя выявить и пресечь нарушение, которое могло быть допущено в ходе проведения государственной кадастровой оценки.</w:t>
      </w:r>
      <w:bookmarkStart w:id="0" w:name="_GoBack"/>
      <w:bookmarkEnd w:id="0"/>
    </w:p>
    <w:p w:rsidR="007A0E2B" w:rsidRPr="007C5687" w:rsidRDefault="007C5687" w:rsidP="007C5687">
      <w:pPr>
        <w:tabs>
          <w:tab w:val="center" w:pos="567"/>
        </w:tabs>
        <w:spacing w:after="0" w:line="240" w:lineRule="auto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Осуществляет государственный надзор Федеральная служба государственной регистрации, кадастра и картографии (</w:t>
      </w:r>
      <w:proofErr w:type="spellStart"/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Росреестр</w:t>
      </w:r>
      <w:proofErr w:type="spellEnd"/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).</w:t>
      </w:r>
    </w:p>
    <w:p w:rsidR="007A0E2B" w:rsidRDefault="007C5687" w:rsidP="007C5687">
      <w:pPr>
        <w:tabs>
          <w:tab w:val="center" w:pos="567"/>
        </w:tabs>
        <w:spacing w:after="0" w:line="240" w:lineRule="auto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r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ab/>
      </w:r>
      <w:proofErr w:type="spellStart"/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Росреестр</w:t>
      </w:r>
      <w:proofErr w:type="spellEnd"/>
      <w:r w:rsidR="007A0E2B"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 xml:space="preserve"> контролирует выполнение пунктов закона «О государственной кадастровой оценке» (о</w:t>
      </w:r>
      <w:r w:rsidR="007A0E2B"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т 03.07.2016 № 237-ФЗ):</w:t>
      </w:r>
    </w:p>
    <w:p w:rsidR="007C5687" w:rsidRPr="007C5687" w:rsidRDefault="007C5687" w:rsidP="007C5687">
      <w:pPr>
        <w:tabs>
          <w:tab w:val="center" w:pos="567"/>
        </w:tabs>
        <w:spacing w:after="0" w:line="240" w:lineRule="auto"/>
        <w:jc w:val="both"/>
        <w:rPr>
          <w:rFonts w:ascii="Segoe UI" w:eastAsia="Calibri" w:hAnsi="Segoe UI" w:cs="Segoe UI"/>
          <w:b/>
          <w:bCs/>
          <w:color w:val="000000"/>
          <w:sz w:val="28"/>
          <w:szCs w:val="24"/>
          <w:shd w:val="clear" w:color="auto" w:fill="FFFFFF"/>
        </w:rPr>
      </w:pPr>
    </w:p>
    <w:p w:rsidR="007A0E2B" w:rsidRPr="007C5687" w:rsidRDefault="007A0E2B" w:rsidP="007C5687">
      <w:pPr>
        <w:pStyle w:val="a3"/>
        <w:numPr>
          <w:ilvl w:val="0"/>
          <w:numId w:val="2"/>
        </w:numPr>
        <w:tabs>
          <w:tab w:val="center" w:pos="567"/>
        </w:tabs>
        <w:spacing w:after="120" w:line="240" w:lineRule="auto"/>
        <w:ind w:left="567" w:firstLine="0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Принятие решения о проведении государственной кадастровой оценки;</w:t>
      </w:r>
    </w:p>
    <w:p w:rsidR="007A0E2B" w:rsidRPr="007C5687" w:rsidRDefault="007A0E2B" w:rsidP="007C5687">
      <w:pPr>
        <w:pStyle w:val="a3"/>
        <w:numPr>
          <w:ilvl w:val="0"/>
          <w:numId w:val="2"/>
        </w:numPr>
        <w:tabs>
          <w:tab w:val="center" w:pos="567"/>
        </w:tabs>
        <w:spacing w:after="120" w:line="240" w:lineRule="auto"/>
        <w:ind w:left="567" w:firstLine="0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Подготовка к проведению государственной кадастровой оценки;</w:t>
      </w:r>
    </w:p>
    <w:p w:rsidR="007A0E2B" w:rsidRPr="007C5687" w:rsidRDefault="007A0E2B" w:rsidP="007C5687">
      <w:pPr>
        <w:pStyle w:val="a3"/>
        <w:numPr>
          <w:ilvl w:val="0"/>
          <w:numId w:val="2"/>
        </w:numPr>
        <w:tabs>
          <w:tab w:val="center" w:pos="567"/>
        </w:tabs>
        <w:spacing w:after="120" w:line="240" w:lineRule="auto"/>
        <w:ind w:left="567" w:firstLine="0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Определение кадастровой стоимости;</w:t>
      </w:r>
    </w:p>
    <w:p w:rsidR="007A0E2B" w:rsidRPr="007C5687" w:rsidRDefault="007A0E2B" w:rsidP="007C5687">
      <w:pPr>
        <w:pStyle w:val="a3"/>
        <w:numPr>
          <w:ilvl w:val="0"/>
          <w:numId w:val="2"/>
        </w:numPr>
        <w:tabs>
          <w:tab w:val="center" w:pos="567"/>
        </w:tabs>
        <w:spacing w:after="120" w:line="240" w:lineRule="auto"/>
        <w:ind w:left="567" w:firstLine="0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Утверждение результатов определения кадастровой стоимости;</w:t>
      </w:r>
    </w:p>
    <w:p w:rsidR="007A0E2B" w:rsidRDefault="007A0E2B" w:rsidP="007C5687">
      <w:pPr>
        <w:pStyle w:val="a3"/>
        <w:numPr>
          <w:ilvl w:val="0"/>
          <w:numId w:val="2"/>
        </w:numPr>
        <w:tabs>
          <w:tab w:val="center" w:pos="567"/>
        </w:tabs>
        <w:spacing w:after="120" w:line="240" w:lineRule="auto"/>
        <w:ind w:left="567" w:firstLine="0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  <w:t>Определение кадастровой стоимости вновь учтенных объектов недвижимости, ранее учтенных объектов недвижимости и объектов, в сведения о которых внесены изменения.</w:t>
      </w:r>
    </w:p>
    <w:p w:rsidR="007C5687" w:rsidRPr="007C5687" w:rsidRDefault="007C5687" w:rsidP="007C5687">
      <w:pPr>
        <w:pStyle w:val="a3"/>
        <w:tabs>
          <w:tab w:val="center" w:pos="567"/>
        </w:tabs>
        <w:spacing w:after="0" w:line="240" w:lineRule="auto"/>
        <w:ind w:left="1276"/>
        <w:contextualSpacing w:val="0"/>
        <w:jc w:val="both"/>
        <w:rPr>
          <w:rFonts w:ascii="Segoe UI" w:eastAsia="Calibri" w:hAnsi="Segoe UI" w:cs="Segoe UI"/>
          <w:bCs/>
          <w:color w:val="000000"/>
          <w:sz w:val="28"/>
          <w:szCs w:val="24"/>
          <w:shd w:val="clear" w:color="auto" w:fill="FFFFFF"/>
        </w:rPr>
      </w:pPr>
    </w:p>
    <w:p w:rsidR="007A0E2B" w:rsidRDefault="007A0E2B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b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b/>
          <w:color w:val="000000"/>
          <w:sz w:val="28"/>
          <w:szCs w:val="24"/>
          <w:shd w:val="clear" w:color="auto" w:fill="FFFFFF"/>
        </w:rPr>
        <w:t>Что нового в принятом постановлении?</w:t>
      </w:r>
    </w:p>
    <w:p w:rsidR="007C5687" w:rsidRPr="007C5687" w:rsidRDefault="007C5687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b/>
          <w:color w:val="000000"/>
          <w:sz w:val="28"/>
          <w:szCs w:val="24"/>
          <w:shd w:val="clear" w:color="auto" w:fill="FFFFFF"/>
        </w:rPr>
      </w:pPr>
    </w:p>
    <w:p w:rsidR="007A0E2B" w:rsidRPr="007C5687" w:rsidRDefault="007A0E2B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lastRenderedPageBreak/>
        <w:t>Новым постановлением исключается проведение плановых проверок при осуществлении государственного надзора.</w:t>
      </w:r>
    </w:p>
    <w:p w:rsidR="007A0E2B" w:rsidRPr="007C5687" w:rsidRDefault="007A0E2B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Надзор будет осуществляться путем наблюдения за соблюде</w:t>
      </w:r>
      <w:r w:rsidR="00A66806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нием обязательных требований</w:t>
      </w:r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.</w:t>
      </w:r>
    </w:p>
    <w:p w:rsidR="00FA433E" w:rsidRDefault="007A0E2B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  <w:proofErr w:type="spellStart"/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Росреестром</w:t>
      </w:r>
      <w:proofErr w:type="spellEnd"/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 xml:space="preserve"> будет проводиться анализ сведений и материалов о деятельности, совершенных действиях либо бездействии. Источником сведений для анализа будут служить материалы, поступающие в </w:t>
      </w:r>
      <w:proofErr w:type="spellStart"/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>Росреестр</w:t>
      </w:r>
      <w:proofErr w:type="spellEnd"/>
      <w:r w:rsidRPr="007C5687"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  <w:t xml:space="preserve"> и публикуемые на официальных сайтах исполнителей, проводивших кадастровую оценку.</w:t>
      </w:r>
    </w:p>
    <w:p w:rsidR="007C5687" w:rsidRDefault="007C5687" w:rsidP="007C5687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7C5687" w:rsidRDefault="007C5687" w:rsidP="007C5687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7C5687" w:rsidRDefault="007C5687" w:rsidP="007C5687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7C5687" w:rsidRDefault="007C5687" w:rsidP="007C5687">
      <w:pPr>
        <w:pStyle w:val="a5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7C5687" w:rsidRPr="00375427" w:rsidTr="003D12AE">
        <w:trPr>
          <w:jc w:val="center"/>
        </w:trPr>
        <w:tc>
          <w:tcPr>
            <w:tcW w:w="775" w:type="dxa"/>
            <w:hideMark/>
          </w:tcPr>
          <w:p w:rsidR="007C5687" w:rsidRPr="00375427" w:rsidRDefault="007C5687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7505" cy="357505"/>
                  <wp:effectExtent l="19050" t="0" r="4445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7C5687" w:rsidRPr="00375427" w:rsidRDefault="00FA5D01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="007C5687" w:rsidRPr="0037542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7C5687" w:rsidRPr="00375427" w:rsidRDefault="007C5687" w:rsidP="003D12AE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57505" cy="365760"/>
                  <wp:effectExtent l="19050" t="0" r="4445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7C5687" w:rsidRPr="00375427" w:rsidRDefault="007C5687" w:rsidP="003D12AE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7C5687" w:rsidRPr="00375427" w:rsidTr="003D12AE">
        <w:trPr>
          <w:jc w:val="center"/>
        </w:trPr>
        <w:tc>
          <w:tcPr>
            <w:tcW w:w="775" w:type="dxa"/>
            <w:hideMark/>
          </w:tcPr>
          <w:p w:rsidR="007C5687" w:rsidRPr="00375427" w:rsidRDefault="007C5687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7C5687" w:rsidRPr="00375427" w:rsidRDefault="007C5687" w:rsidP="003D12AE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7C5687" w:rsidRPr="00375427" w:rsidRDefault="007C5687" w:rsidP="003D12AE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57505" cy="357505"/>
                  <wp:effectExtent l="19050" t="0" r="4445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7C5687" w:rsidRPr="00375427" w:rsidRDefault="007C5687" w:rsidP="003D12AE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7C5687" w:rsidRPr="007C5687" w:rsidRDefault="007C5687" w:rsidP="007C5687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00000"/>
          <w:sz w:val="28"/>
          <w:szCs w:val="24"/>
          <w:shd w:val="clear" w:color="auto" w:fill="FFFFFF"/>
        </w:rPr>
      </w:pPr>
    </w:p>
    <w:sectPr w:rsidR="007C5687" w:rsidRPr="007C5687" w:rsidSect="007C56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AD8"/>
    <w:multiLevelType w:val="hybridMultilevel"/>
    <w:tmpl w:val="A0403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46BA7"/>
    <w:multiLevelType w:val="hybridMultilevel"/>
    <w:tmpl w:val="5AB082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37E68"/>
    <w:multiLevelType w:val="hybridMultilevel"/>
    <w:tmpl w:val="630E9B6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3753"/>
    <w:rsid w:val="004B1AEC"/>
    <w:rsid w:val="005F4718"/>
    <w:rsid w:val="006A3753"/>
    <w:rsid w:val="006F52C7"/>
    <w:rsid w:val="007A0E2B"/>
    <w:rsid w:val="007C5687"/>
    <w:rsid w:val="00A66806"/>
    <w:rsid w:val="00B1080F"/>
    <w:rsid w:val="00EC4A8E"/>
    <w:rsid w:val="00FA5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2B"/>
  </w:style>
  <w:style w:type="paragraph" w:styleId="3">
    <w:name w:val="heading 3"/>
    <w:basedOn w:val="a"/>
    <w:next w:val="a"/>
    <w:link w:val="30"/>
    <w:rsid w:val="007C5687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E2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C5687"/>
    <w:rPr>
      <w:rFonts w:ascii="Arial" w:eastAsia="Arial" w:hAnsi="Arial" w:cs="Arial"/>
      <w:color w:val="434343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7C568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C5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56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user2142</cp:lastModifiedBy>
  <cp:revision>6</cp:revision>
  <dcterms:created xsi:type="dcterms:W3CDTF">2020-11-27T06:36:00Z</dcterms:created>
  <dcterms:modified xsi:type="dcterms:W3CDTF">2020-11-30T07:01:00Z</dcterms:modified>
</cp:coreProperties>
</file>