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F9" w:rsidRDefault="004421F9" w:rsidP="003712C0">
      <w:pPr>
        <w:jc w:val="center"/>
        <w:rPr>
          <w:b/>
          <w:bCs/>
          <w:sz w:val="28"/>
          <w:szCs w:val="28"/>
        </w:rPr>
      </w:pPr>
      <w:r w:rsidRPr="00E81B5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.25pt;height:64.5pt;visibility:visible" filled="t">
            <v:imagedata r:id="rId7" o:title=""/>
          </v:shape>
        </w:pict>
      </w:r>
    </w:p>
    <w:p w:rsidR="004421F9" w:rsidRPr="00602008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Совет Николаевского сельского поселения </w:t>
      </w:r>
    </w:p>
    <w:p w:rsidR="004421F9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Pr="00371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21F9" w:rsidRPr="00602008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четвертого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4421F9" w:rsidRPr="00602008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третья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4421F9" w:rsidRPr="00602008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F9" w:rsidRPr="00602008" w:rsidRDefault="004421F9" w:rsidP="00371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21F9" w:rsidRDefault="004421F9" w:rsidP="000E1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31.10.2019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602008">
        <w:rPr>
          <w:rFonts w:ascii="Times New Roman" w:hAnsi="Times New Roman" w:cs="Times New Roman"/>
          <w:b/>
          <w:bCs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421F9" w:rsidRPr="003712C0" w:rsidRDefault="004421F9" w:rsidP="000E13D9">
      <w:pPr>
        <w:jc w:val="center"/>
        <w:rPr>
          <w:rFonts w:ascii="Times New Roman" w:hAnsi="Times New Roman" w:cs="Times New Roman"/>
        </w:rPr>
      </w:pPr>
      <w:r w:rsidRPr="003712C0">
        <w:rPr>
          <w:rFonts w:ascii="Times New Roman" w:hAnsi="Times New Roman" w:cs="Times New Roman"/>
        </w:rPr>
        <w:t>село Николаевка</w:t>
      </w:r>
    </w:p>
    <w:p w:rsidR="004421F9" w:rsidRDefault="004421F9" w:rsidP="00F45E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21F9" w:rsidRDefault="004421F9" w:rsidP="00F45E5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21F9" w:rsidRDefault="004421F9" w:rsidP="00A271C6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</w:t>
      </w:r>
      <w:r w:rsidRPr="009E22FF">
        <w:rPr>
          <w:b/>
          <w:sz w:val="28"/>
          <w:szCs w:val="28"/>
        </w:rPr>
        <w:t>бъем</w:t>
      </w:r>
      <w:r>
        <w:rPr>
          <w:b/>
          <w:sz w:val="28"/>
          <w:szCs w:val="28"/>
        </w:rPr>
        <w:t>а</w:t>
      </w:r>
      <w:r w:rsidRPr="009E22FF">
        <w:rPr>
          <w:b/>
          <w:sz w:val="28"/>
          <w:szCs w:val="28"/>
        </w:rPr>
        <w:t xml:space="preserve"> бюджетных ассигнований </w:t>
      </w:r>
      <w:r>
        <w:rPr>
          <w:b/>
          <w:sz w:val="28"/>
          <w:szCs w:val="28"/>
        </w:rPr>
        <w:t xml:space="preserve">муниципального </w:t>
      </w:r>
      <w:r w:rsidRPr="009E22FF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Николаевского сельского поселения Щербиновского района на 2020</w:t>
      </w:r>
      <w:r w:rsidRPr="009E22FF">
        <w:rPr>
          <w:b/>
          <w:sz w:val="28"/>
          <w:szCs w:val="28"/>
        </w:rPr>
        <w:t xml:space="preserve"> год </w:t>
      </w:r>
    </w:p>
    <w:p w:rsidR="004421F9" w:rsidRDefault="004421F9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4421F9" w:rsidRDefault="004421F9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b/>
          <w:sz w:val="28"/>
          <w:szCs w:val="28"/>
        </w:rPr>
      </w:pPr>
    </w:p>
    <w:p w:rsidR="004421F9" w:rsidRPr="0076715C" w:rsidRDefault="004421F9" w:rsidP="001E5701">
      <w:pPr>
        <w:pStyle w:val="5"/>
        <w:shd w:val="clear" w:color="auto" w:fill="auto"/>
        <w:spacing w:after="0" w:line="240" w:lineRule="auto"/>
        <w:ind w:firstLine="840"/>
        <w:jc w:val="both"/>
        <w:rPr>
          <w:sz w:val="28"/>
          <w:szCs w:val="28"/>
        </w:rPr>
      </w:pPr>
      <w:r w:rsidRPr="0076715C">
        <w:rPr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06 </w:t>
      </w:r>
      <w:r>
        <w:rPr>
          <w:sz w:val="28"/>
          <w:szCs w:val="28"/>
        </w:rPr>
        <w:t xml:space="preserve">октября </w:t>
      </w:r>
      <w:r w:rsidRPr="0076715C">
        <w:rPr>
          <w:sz w:val="28"/>
          <w:szCs w:val="28"/>
        </w:rPr>
        <w:t>2003 № 131-Ф</w:t>
      </w:r>
      <w:r>
        <w:rPr>
          <w:sz w:val="28"/>
          <w:szCs w:val="28"/>
        </w:rPr>
        <w:t>З</w:t>
      </w:r>
      <w:r w:rsidRPr="0076715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Pr="00652DDB">
        <w:rPr>
          <w:rStyle w:val="1"/>
          <w:sz w:val="28"/>
          <w:szCs w:val="28"/>
          <w:u w:val="none"/>
        </w:rPr>
        <w:t xml:space="preserve">Совет </w:t>
      </w:r>
      <w:r>
        <w:rPr>
          <w:rStyle w:val="1"/>
          <w:sz w:val="28"/>
          <w:szCs w:val="28"/>
          <w:u w:val="none"/>
        </w:rPr>
        <w:t>Николаевского</w:t>
      </w:r>
      <w:r w:rsidRPr="00652DDB">
        <w:rPr>
          <w:rStyle w:val="1"/>
          <w:sz w:val="28"/>
          <w:szCs w:val="28"/>
          <w:u w:val="none"/>
        </w:rPr>
        <w:t xml:space="preserve"> сельского поселения Щербиновского района</w:t>
      </w:r>
      <w:r>
        <w:rPr>
          <w:rStyle w:val="1"/>
          <w:sz w:val="28"/>
          <w:szCs w:val="28"/>
          <w:u w:val="none"/>
        </w:rPr>
        <w:t xml:space="preserve">                                   </w:t>
      </w:r>
      <w:r w:rsidRPr="00652DDB">
        <w:rPr>
          <w:rStyle w:val="1"/>
          <w:sz w:val="28"/>
          <w:szCs w:val="28"/>
          <w:u w:val="none"/>
        </w:rPr>
        <w:t xml:space="preserve"> р</w:t>
      </w:r>
      <w:r>
        <w:rPr>
          <w:rStyle w:val="1"/>
          <w:sz w:val="28"/>
          <w:szCs w:val="28"/>
          <w:u w:val="none"/>
        </w:rPr>
        <w:t xml:space="preserve"> </w:t>
      </w:r>
      <w:r w:rsidRPr="0076715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715C">
        <w:rPr>
          <w:sz w:val="28"/>
          <w:szCs w:val="28"/>
        </w:rPr>
        <w:t>л:</w:t>
      </w:r>
    </w:p>
    <w:p w:rsidR="004421F9" w:rsidRDefault="004421F9" w:rsidP="001E5701">
      <w:pPr>
        <w:pStyle w:val="5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2020 год (прилагается)</w:t>
      </w:r>
      <w:r w:rsidRPr="00F154FD">
        <w:rPr>
          <w:sz w:val="28"/>
          <w:szCs w:val="28"/>
        </w:rPr>
        <w:t>.</w:t>
      </w:r>
    </w:p>
    <w:p w:rsidR="004421F9" w:rsidRPr="00602008" w:rsidRDefault="004421F9" w:rsidP="00BB18E9">
      <w:pPr>
        <w:ind w:firstLine="9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</w:t>
      </w:r>
      <w:r w:rsidRPr="00602008">
        <w:rPr>
          <w:rFonts w:ascii="Times New Roman" w:hAnsi="Times New Roman" w:cs="Times New Roman"/>
          <w:spacing w:val="-8"/>
          <w:sz w:val="28"/>
          <w:szCs w:val="28"/>
        </w:rPr>
        <w:t>. Отделу по общим и юридическим вопросам администрации Николаевского сельского поселения Щербиновского района (</w:t>
      </w:r>
      <w:r>
        <w:rPr>
          <w:rFonts w:ascii="Times New Roman" w:hAnsi="Times New Roman" w:cs="Times New Roman"/>
          <w:spacing w:val="-8"/>
          <w:sz w:val="28"/>
          <w:szCs w:val="28"/>
        </w:rPr>
        <w:t>Парасоцкая</w:t>
      </w:r>
      <w:r w:rsidRPr="00602008">
        <w:rPr>
          <w:rFonts w:ascii="Times New Roman" w:hAnsi="Times New Roman" w:cs="Times New Roman"/>
          <w:spacing w:val="-8"/>
          <w:sz w:val="28"/>
          <w:szCs w:val="28"/>
        </w:rPr>
        <w:t>) 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4421F9" w:rsidRPr="00602008" w:rsidRDefault="004421F9" w:rsidP="00BB18E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18E9">
        <w:rPr>
          <w:rFonts w:ascii="Times New Roman" w:hAnsi="Times New Roman" w:cs="Times New Roman"/>
          <w:sz w:val="28"/>
          <w:szCs w:val="28"/>
        </w:rPr>
        <w:t>.</w:t>
      </w:r>
      <w:r w:rsidRPr="007F207A">
        <w:rPr>
          <w:b/>
          <w:sz w:val="28"/>
          <w:szCs w:val="28"/>
        </w:rPr>
        <w:t xml:space="preserve"> </w:t>
      </w:r>
      <w:r w:rsidRPr="0060200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Н.С. Ткаченко</w:t>
      </w:r>
      <w:r w:rsidRPr="00602008">
        <w:rPr>
          <w:rFonts w:ascii="Times New Roman" w:hAnsi="Times New Roman" w:cs="Times New Roman"/>
          <w:sz w:val="28"/>
          <w:szCs w:val="28"/>
        </w:rPr>
        <w:t>.</w:t>
      </w:r>
    </w:p>
    <w:p w:rsidR="004421F9" w:rsidRDefault="004421F9" w:rsidP="001E5701">
      <w:pPr>
        <w:pStyle w:val="5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опубликования, но не ранее 1 января 2020 года</w:t>
      </w:r>
      <w:r>
        <w:rPr>
          <w:sz w:val="28"/>
          <w:szCs w:val="28"/>
        </w:rPr>
        <w:t>.</w:t>
      </w:r>
    </w:p>
    <w:p w:rsidR="004421F9" w:rsidRDefault="004421F9" w:rsidP="001E5701">
      <w:pPr>
        <w:pStyle w:val="5"/>
        <w:shd w:val="clear" w:color="auto" w:fill="auto"/>
        <w:tabs>
          <w:tab w:val="left" w:pos="709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4421F9" w:rsidRDefault="004421F9" w:rsidP="001E5701">
      <w:pPr>
        <w:pStyle w:val="5"/>
        <w:shd w:val="clear" w:color="auto" w:fill="auto"/>
        <w:tabs>
          <w:tab w:val="left" w:pos="1195"/>
        </w:tabs>
        <w:spacing w:after="0" w:line="240" w:lineRule="auto"/>
        <w:ind w:firstLine="840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Н.С. Ткаченко</w:t>
      </w:r>
      <w:bookmarkStart w:id="0" w:name="_GoBack"/>
      <w:bookmarkEnd w:id="0"/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4421F9" w:rsidRPr="0076715C" w:rsidRDefault="004421F9" w:rsidP="00D15008">
      <w:pPr>
        <w:pStyle w:val="5"/>
        <w:pageBreakBefore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421F9" w:rsidRDefault="004421F9" w:rsidP="00D15008">
      <w:pPr>
        <w:pStyle w:val="5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421F9" w:rsidRDefault="004421F9" w:rsidP="00D15008">
      <w:pPr>
        <w:pStyle w:val="5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 Щербиновского района</w:t>
      </w:r>
    </w:p>
    <w:p w:rsidR="004421F9" w:rsidRDefault="004421F9" w:rsidP="00D15008">
      <w:pPr>
        <w:pStyle w:val="5"/>
        <w:shd w:val="clear" w:color="auto" w:fill="auto"/>
        <w:spacing w:after="0" w:line="240" w:lineRule="auto"/>
        <w:ind w:left="5280"/>
        <w:jc w:val="center"/>
        <w:rPr>
          <w:sz w:val="28"/>
          <w:szCs w:val="28"/>
        </w:rPr>
      </w:pPr>
      <w:r>
        <w:rPr>
          <w:sz w:val="28"/>
          <w:szCs w:val="28"/>
        </w:rPr>
        <w:t>от 31.10.2019 № 2</w:t>
      </w:r>
    </w:p>
    <w:p w:rsidR="004421F9" w:rsidRDefault="004421F9" w:rsidP="00D15008">
      <w:pPr>
        <w:pStyle w:val="5"/>
        <w:shd w:val="clear" w:color="auto" w:fill="auto"/>
        <w:spacing w:after="0" w:line="240" w:lineRule="auto"/>
        <w:ind w:left="5954"/>
        <w:jc w:val="center"/>
        <w:rPr>
          <w:sz w:val="28"/>
          <w:szCs w:val="28"/>
        </w:rPr>
      </w:pP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9E22FF">
        <w:rPr>
          <w:b/>
          <w:sz w:val="28"/>
          <w:szCs w:val="28"/>
        </w:rPr>
        <w:t xml:space="preserve">Объем бюджетных ассигнований </w:t>
      </w:r>
      <w:r>
        <w:rPr>
          <w:b/>
          <w:sz w:val="28"/>
          <w:szCs w:val="28"/>
        </w:rPr>
        <w:t>муниципального</w:t>
      </w: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9E22FF">
        <w:rPr>
          <w:b/>
          <w:sz w:val="28"/>
          <w:szCs w:val="28"/>
        </w:rPr>
        <w:t xml:space="preserve">дорожного фонда </w:t>
      </w:r>
      <w:r>
        <w:rPr>
          <w:b/>
          <w:sz w:val="28"/>
          <w:szCs w:val="28"/>
        </w:rPr>
        <w:t>Николаевского сельского поселения Щербиновского района на 2020</w:t>
      </w:r>
      <w:r w:rsidRPr="009E22FF">
        <w:rPr>
          <w:b/>
          <w:sz w:val="28"/>
          <w:szCs w:val="28"/>
        </w:rPr>
        <w:t xml:space="preserve"> год </w:t>
      </w: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</w:p>
    <w:p w:rsidR="004421F9" w:rsidRPr="0023623C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623C">
        <w:rPr>
          <w:sz w:val="24"/>
          <w:szCs w:val="24"/>
        </w:rPr>
        <w:t>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6074"/>
        <w:gridCol w:w="2959"/>
      </w:tblGrid>
      <w:tr w:rsidR="004421F9" w:rsidTr="00DF7C31">
        <w:trPr>
          <w:trHeight w:val="70"/>
        </w:trPr>
        <w:tc>
          <w:tcPr>
            <w:tcW w:w="555" w:type="dxa"/>
            <w:vMerge w:val="restart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4" w:type="dxa"/>
            <w:vMerge w:val="restart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Наименование</w:t>
            </w: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9" w:type="dxa"/>
            <w:tcBorders>
              <w:bottom w:val="nil"/>
            </w:tcBorders>
          </w:tcPr>
          <w:p w:rsidR="004421F9" w:rsidRPr="005463E3" w:rsidRDefault="004421F9" w:rsidP="00DF7C3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421F9" w:rsidTr="00DF7C31">
        <w:tc>
          <w:tcPr>
            <w:tcW w:w="555" w:type="dxa"/>
            <w:vMerge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4421F9" w:rsidTr="00DF7C31">
        <w:tc>
          <w:tcPr>
            <w:tcW w:w="555" w:type="dxa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4" w:type="dxa"/>
          </w:tcPr>
          <w:p w:rsidR="004421F9" w:rsidRPr="004E7AA9" w:rsidRDefault="004421F9" w:rsidP="00DF7C31">
            <w:pPr>
              <w:pStyle w:val="5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Николаевского сельского поселения Щербиновского района</w:t>
            </w:r>
          </w:p>
        </w:tc>
        <w:tc>
          <w:tcPr>
            <w:tcW w:w="2959" w:type="dxa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850900,00</w:t>
            </w:r>
          </w:p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421F9" w:rsidTr="00DF7C31">
        <w:tc>
          <w:tcPr>
            <w:tcW w:w="555" w:type="dxa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74" w:type="dxa"/>
          </w:tcPr>
          <w:p w:rsidR="004421F9" w:rsidRPr="004E7AA9" w:rsidRDefault="004421F9" w:rsidP="00DF7C31">
            <w:pPr>
              <w:pStyle w:val="5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9" w:type="dxa"/>
          </w:tcPr>
          <w:p w:rsidR="004421F9" w:rsidRPr="004E7AA9" w:rsidRDefault="004421F9" w:rsidP="00DF7C31">
            <w:pPr>
              <w:pStyle w:val="5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E7AA9">
              <w:rPr>
                <w:color w:val="000000"/>
                <w:sz w:val="24"/>
                <w:szCs w:val="24"/>
              </w:rPr>
              <w:t>850900,00</w:t>
            </w:r>
          </w:p>
        </w:tc>
      </w:tr>
    </w:tbl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4421F9" w:rsidRDefault="004421F9" w:rsidP="00D15008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Н.С. Ткаченко</w:t>
      </w:r>
    </w:p>
    <w:p w:rsidR="004421F9" w:rsidRPr="0076715C" w:rsidRDefault="004421F9" w:rsidP="00652DDB">
      <w:pPr>
        <w:pStyle w:val="5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sectPr w:rsidR="004421F9" w:rsidRPr="0076715C" w:rsidSect="0072100F">
      <w:type w:val="continuous"/>
      <w:pgSz w:w="11905" w:h="16837" w:code="9"/>
      <w:pgMar w:top="340" w:right="567" w:bottom="709" w:left="1701" w:header="22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F9" w:rsidRDefault="004421F9" w:rsidP="00B33058">
      <w:r>
        <w:separator/>
      </w:r>
    </w:p>
  </w:endnote>
  <w:endnote w:type="continuationSeparator" w:id="0">
    <w:p w:rsidR="004421F9" w:rsidRDefault="004421F9" w:rsidP="00B3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F9" w:rsidRDefault="004421F9"/>
  </w:footnote>
  <w:footnote w:type="continuationSeparator" w:id="0">
    <w:p w:rsidR="004421F9" w:rsidRDefault="004421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7A4283"/>
    <w:multiLevelType w:val="multilevel"/>
    <w:tmpl w:val="9F24A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58"/>
    <w:rsid w:val="00011C0F"/>
    <w:rsid w:val="00045A81"/>
    <w:rsid w:val="00067C31"/>
    <w:rsid w:val="000A23A9"/>
    <w:rsid w:val="000A3594"/>
    <w:rsid w:val="000C727A"/>
    <w:rsid w:val="000D1972"/>
    <w:rsid w:val="000E13D9"/>
    <w:rsid w:val="000E2D35"/>
    <w:rsid w:val="00102BD8"/>
    <w:rsid w:val="0014108F"/>
    <w:rsid w:val="00143BD0"/>
    <w:rsid w:val="001715A1"/>
    <w:rsid w:val="00183A1F"/>
    <w:rsid w:val="001943AA"/>
    <w:rsid w:val="001A6E72"/>
    <w:rsid w:val="001E1C44"/>
    <w:rsid w:val="001E1E49"/>
    <w:rsid w:val="001E5701"/>
    <w:rsid w:val="00205C01"/>
    <w:rsid w:val="002119E0"/>
    <w:rsid w:val="00233BCB"/>
    <w:rsid w:val="0023623C"/>
    <w:rsid w:val="00246452"/>
    <w:rsid w:val="00297093"/>
    <w:rsid w:val="002D7F6B"/>
    <w:rsid w:val="00331B25"/>
    <w:rsid w:val="00350A0F"/>
    <w:rsid w:val="00360716"/>
    <w:rsid w:val="00365898"/>
    <w:rsid w:val="003712C0"/>
    <w:rsid w:val="003C45C2"/>
    <w:rsid w:val="003D2528"/>
    <w:rsid w:val="003F6509"/>
    <w:rsid w:val="004201D9"/>
    <w:rsid w:val="00430B90"/>
    <w:rsid w:val="004421F9"/>
    <w:rsid w:val="00444966"/>
    <w:rsid w:val="00447678"/>
    <w:rsid w:val="00464912"/>
    <w:rsid w:val="00496C51"/>
    <w:rsid w:val="004A01BE"/>
    <w:rsid w:val="004A5F90"/>
    <w:rsid w:val="004E16E0"/>
    <w:rsid w:val="004E7AA9"/>
    <w:rsid w:val="005134EF"/>
    <w:rsid w:val="005176A8"/>
    <w:rsid w:val="00521B90"/>
    <w:rsid w:val="005331D5"/>
    <w:rsid w:val="00543073"/>
    <w:rsid w:val="00544CEE"/>
    <w:rsid w:val="005463E3"/>
    <w:rsid w:val="0057328D"/>
    <w:rsid w:val="0057394D"/>
    <w:rsid w:val="00574104"/>
    <w:rsid w:val="005901C5"/>
    <w:rsid w:val="005B59A0"/>
    <w:rsid w:val="005C03DB"/>
    <w:rsid w:val="005C7C4E"/>
    <w:rsid w:val="005D1AE4"/>
    <w:rsid w:val="005F3F85"/>
    <w:rsid w:val="00602008"/>
    <w:rsid w:val="00607C08"/>
    <w:rsid w:val="00612C35"/>
    <w:rsid w:val="00652DDB"/>
    <w:rsid w:val="00673416"/>
    <w:rsid w:val="006B3F79"/>
    <w:rsid w:val="006D455A"/>
    <w:rsid w:val="006F3DED"/>
    <w:rsid w:val="00707440"/>
    <w:rsid w:val="0072100F"/>
    <w:rsid w:val="0076578D"/>
    <w:rsid w:val="0076715C"/>
    <w:rsid w:val="00774567"/>
    <w:rsid w:val="00776ACA"/>
    <w:rsid w:val="007B2F15"/>
    <w:rsid w:val="007B36D6"/>
    <w:rsid w:val="007D6A8A"/>
    <w:rsid w:val="007F207A"/>
    <w:rsid w:val="0084724A"/>
    <w:rsid w:val="008B1420"/>
    <w:rsid w:val="009008AF"/>
    <w:rsid w:val="009012CC"/>
    <w:rsid w:val="00901C38"/>
    <w:rsid w:val="009268AC"/>
    <w:rsid w:val="00952310"/>
    <w:rsid w:val="00967B96"/>
    <w:rsid w:val="00972BCE"/>
    <w:rsid w:val="00983AF3"/>
    <w:rsid w:val="009904A3"/>
    <w:rsid w:val="009E22FF"/>
    <w:rsid w:val="009E2421"/>
    <w:rsid w:val="009E6A5B"/>
    <w:rsid w:val="009F618A"/>
    <w:rsid w:val="00A15BD6"/>
    <w:rsid w:val="00A271C6"/>
    <w:rsid w:val="00A30DC6"/>
    <w:rsid w:val="00A44F1E"/>
    <w:rsid w:val="00A71685"/>
    <w:rsid w:val="00A72B59"/>
    <w:rsid w:val="00A97D48"/>
    <w:rsid w:val="00AD0581"/>
    <w:rsid w:val="00AD2836"/>
    <w:rsid w:val="00B315F6"/>
    <w:rsid w:val="00B33058"/>
    <w:rsid w:val="00B53277"/>
    <w:rsid w:val="00B578BE"/>
    <w:rsid w:val="00B77F0A"/>
    <w:rsid w:val="00B85516"/>
    <w:rsid w:val="00BB18E9"/>
    <w:rsid w:val="00BB5B81"/>
    <w:rsid w:val="00BB7A05"/>
    <w:rsid w:val="00BC3334"/>
    <w:rsid w:val="00BC34D1"/>
    <w:rsid w:val="00BD1DB9"/>
    <w:rsid w:val="00C024DB"/>
    <w:rsid w:val="00C1555F"/>
    <w:rsid w:val="00C5605B"/>
    <w:rsid w:val="00C61D7F"/>
    <w:rsid w:val="00CD4941"/>
    <w:rsid w:val="00CE09CB"/>
    <w:rsid w:val="00D123FF"/>
    <w:rsid w:val="00D15008"/>
    <w:rsid w:val="00D15133"/>
    <w:rsid w:val="00D22CAF"/>
    <w:rsid w:val="00D2515A"/>
    <w:rsid w:val="00D36D18"/>
    <w:rsid w:val="00D64F84"/>
    <w:rsid w:val="00D973D2"/>
    <w:rsid w:val="00DA7090"/>
    <w:rsid w:val="00DA7359"/>
    <w:rsid w:val="00DC1D56"/>
    <w:rsid w:val="00DC22B9"/>
    <w:rsid w:val="00DD62E1"/>
    <w:rsid w:val="00DF64EF"/>
    <w:rsid w:val="00DF7C31"/>
    <w:rsid w:val="00E0712C"/>
    <w:rsid w:val="00E1040A"/>
    <w:rsid w:val="00E156C3"/>
    <w:rsid w:val="00E20C07"/>
    <w:rsid w:val="00E81B59"/>
    <w:rsid w:val="00ED3372"/>
    <w:rsid w:val="00EE4F5E"/>
    <w:rsid w:val="00EE4F7C"/>
    <w:rsid w:val="00EF1BA1"/>
    <w:rsid w:val="00F11DFD"/>
    <w:rsid w:val="00F154FD"/>
    <w:rsid w:val="00F235FA"/>
    <w:rsid w:val="00F43342"/>
    <w:rsid w:val="00F45E59"/>
    <w:rsid w:val="00FB633F"/>
    <w:rsid w:val="00FC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58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3058"/>
    <w:rPr>
      <w:rFonts w:cs="Times New Roman"/>
      <w:color w:val="000080"/>
      <w:u w:val="single"/>
    </w:rPr>
  </w:style>
  <w:style w:type="character" w:customStyle="1" w:styleId="a">
    <w:name w:val="Основной текст_"/>
    <w:link w:val="5"/>
    <w:uiPriority w:val="99"/>
    <w:locked/>
    <w:rsid w:val="00B33058"/>
    <w:rPr>
      <w:rFonts w:ascii="Times New Roman" w:hAnsi="Times New Roman"/>
      <w:spacing w:val="0"/>
      <w:sz w:val="27"/>
    </w:rPr>
  </w:style>
  <w:style w:type="character" w:customStyle="1" w:styleId="2">
    <w:name w:val="Основной текст (2)_"/>
    <w:link w:val="20"/>
    <w:uiPriority w:val="99"/>
    <w:locked/>
    <w:rsid w:val="00B33058"/>
    <w:rPr>
      <w:rFonts w:ascii="Times New Roman" w:hAnsi="Times New Roman"/>
      <w:spacing w:val="0"/>
      <w:sz w:val="27"/>
    </w:rPr>
  </w:style>
  <w:style w:type="character" w:customStyle="1" w:styleId="1">
    <w:name w:val="Основной текст1"/>
    <w:uiPriority w:val="99"/>
    <w:rsid w:val="00B33058"/>
    <w:rPr>
      <w:rFonts w:ascii="Times New Roman" w:hAnsi="Times New Roman"/>
      <w:spacing w:val="0"/>
      <w:sz w:val="27"/>
      <w:u w:val="single"/>
    </w:rPr>
  </w:style>
  <w:style w:type="character" w:customStyle="1" w:styleId="21">
    <w:name w:val="Основной текст (2) + Не полужирный"/>
    <w:uiPriority w:val="99"/>
    <w:rsid w:val="00B33058"/>
    <w:rPr>
      <w:rFonts w:ascii="Times New Roman" w:hAnsi="Times New Roman"/>
      <w:b/>
      <w:spacing w:val="0"/>
      <w:sz w:val="27"/>
    </w:rPr>
  </w:style>
  <w:style w:type="character" w:customStyle="1" w:styleId="10">
    <w:name w:val="Заголовок №1_"/>
    <w:link w:val="11"/>
    <w:uiPriority w:val="99"/>
    <w:locked/>
    <w:rsid w:val="00B33058"/>
    <w:rPr>
      <w:rFonts w:ascii="Times New Roman" w:hAnsi="Times New Roman"/>
      <w:spacing w:val="0"/>
      <w:sz w:val="27"/>
    </w:rPr>
  </w:style>
  <w:style w:type="character" w:customStyle="1" w:styleId="12">
    <w:name w:val="Заголовок №1 + Не полужирный"/>
    <w:uiPriority w:val="99"/>
    <w:rsid w:val="00B33058"/>
    <w:rPr>
      <w:rFonts w:ascii="Times New Roman" w:hAnsi="Times New Roman"/>
      <w:b/>
      <w:spacing w:val="0"/>
      <w:sz w:val="27"/>
    </w:rPr>
  </w:style>
  <w:style w:type="character" w:customStyle="1" w:styleId="3">
    <w:name w:val="Основной текст (3)_"/>
    <w:link w:val="31"/>
    <w:uiPriority w:val="99"/>
    <w:locked/>
    <w:rsid w:val="00B33058"/>
    <w:rPr>
      <w:rFonts w:ascii="Times New Roman" w:hAnsi="Times New Roman"/>
      <w:sz w:val="14"/>
    </w:rPr>
  </w:style>
  <w:style w:type="character" w:customStyle="1" w:styleId="30">
    <w:name w:val="Основной текст (3)"/>
    <w:basedOn w:val="3"/>
    <w:uiPriority w:val="99"/>
    <w:rsid w:val="00B33058"/>
    <w:rPr>
      <w:rFonts w:cs="Times New Roman"/>
      <w:szCs w:val="14"/>
    </w:rPr>
  </w:style>
  <w:style w:type="character" w:customStyle="1" w:styleId="22">
    <w:name w:val="Основной текст2"/>
    <w:uiPriority w:val="99"/>
    <w:rsid w:val="00B33058"/>
    <w:rPr>
      <w:rFonts w:ascii="Times New Roman" w:hAnsi="Times New Roman"/>
      <w:spacing w:val="0"/>
      <w:sz w:val="27"/>
      <w:u w:val="single"/>
    </w:rPr>
  </w:style>
  <w:style w:type="character" w:customStyle="1" w:styleId="4">
    <w:name w:val="Основной текст (4)_"/>
    <w:link w:val="40"/>
    <w:uiPriority w:val="99"/>
    <w:locked/>
    <w:rsid w:val="00B33058"/>
    <w:rPr>
      <w:rFonts w:ascii="Times New Roman" w:hAnsi="Times New Roman"/>
      <w:spacing w:val="0"/>
      <w:sz w:val="27"/>
    </w:rPr>
  </w:style>
  <w:style w:type="character" w:customStyle="1" w:styleId="32">
    <w:name w:val="Основной текст3"/>
    <w:uiPriority w:val="99"/>
    <w:rsid w:val="00B33058"/>
    <w:rPr>
      <w:rFonts w:ascii="Times New Roman" w:hAnsi="Times New Roman"/>
      <w:spacing w:val="0"/>
      <w:sz w:val="27"/>
      <w:u w:val="single"/>
    </w:rPr>
  </w:style>
  <w:style w:type="character" w:customStyle="1" w:styleId="41">
    <w:name w:val="Основной текст4"/>
    <w:uiPriority w:val="99"/>
    <w:rsid w:val="00B33058"/>
    <w:rPr>
      <w:rFonts w:ascii="Times New Roman" w:hAnsi="Times New Roman"/>
      <w:spacing w:val="0"/>
      <w:sz w:val="27"/>
      <w:u w:val="single"/>
    </w:rPr>
  </w:style>
  <w:style w:type="paragraph" w:customStyle="1" w:styleId="5">
    <w:name w:val="Основной текст5"/>
    <w:basedOn w:val="Normal"/>
    <w:link w:val="a"/>
    <w:uiPriority w:val="99"/>
    <w:rsid w:val="00B33058"/>
    <w:pPr>
      <w:shd w:val="clear" w:color="auto" w:fill="FFFFFF"/>
      <w:spacing w:after="1320"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B33058"/>
    <w:pPr>
      <w:shd w:val="clear" w:color="auto" w:fill="FFFFFF"/>
      <w:spacing w:before="1320" w:after="60" w:line="240" w:lineRule="atLeast"/>
      <w:jc w:val="center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1">
    <w:name w:val="Заголовок №1"/>
    <w:basedOn w:val="Normal"/>
    <w:link w:val="10"/>
    <w:uiPriority w:val="99"/>
    <w:rsid w:val="00B33058"/>
    <w:pPr>
      <w:shd w:val="clear" w:color="auto" w:fill="FFFFFF"/>
      <w:spacing w:before="600" w:line="307" w:lineRule="exact"/>
      <w:outlineLvl w:val="0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B33058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4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B33058"/>
    <w:pPr>
      <w:shd w:val="clear" w:color="auto" w:fill="FFFFFF"/>
      <w:spacing w:line="310" w:lineRule="exact"/>
      <w:ind w:firstLine="820"/>
      <w:jc w:val="both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ConsNormal">
    <w:name w:val="ConsNormal"/>
    <w:uiPriority w:val="99"/>
    <w:rsid w:val="00BD1DB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D1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712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12C"/>
    <w:rPr>
      <w:rFonts w:ascii="Tahoma" w:hAnsi="Tahoma" w:cs="Times New Roman"/>
      <w:color w:val="000000"/>
      <w:sz w:val="16"/>
    </w:rPr>
  </w:style>
  <w:style w:type="table" w:styleId="TableGrid">
    <w:name w:val="Table Grid"/>
    <w:basedOn w:val="TableNormal"/>
    <w:uiPriority w:val="99"/>
    <w:rsid w:val="00496C51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741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5741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324</Words>
  <Characters>1852</Characters>
  <Application>Microsoft Office Outlook</Application>
  <DocSecurity>0</DocSecurity>
  <Lines>0</Lines>
  <Paragraphs>0</Paragraphs>
  <ScaleCrop>false</ScaleCrop>
  <Company>ФУ АМО Щербиновский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Варуша</dc:creator>
  <cp:keywords/>
  <dc:description/>
  <cp:lastModifiedBy>user</cp:lastModifiedBy>
  <cp:revision>6</cp:revision>
  <cp:lastPrinted>2019-10-23T11:19:00Z</cp:lastPrinted>
  <dcterms:created xsi:type="dcterms:W3CDTF">2018-11-17T19:48:00Z</dcterms:created>
  <dcterms:modified xsi:type="dcterms:W3CDTF">2019-11-01T12:42:00Z</dcterms:modified>
</cp:coreProperties>
</file>