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FB759D" w:rsidRPr="00FB759D" w:rsidTr="00594809">
        <w:trPr>
          <w:cantSplit/>
          <w:trHeight w:hRule="exact" w:val="1418"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tabs>
                <w:tab w:val="center" w:pos="4812"/>
                <w:tab w:val="left" w:pos="5773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1700" cy="901700"/>
                  <wp:effectExtent l="19050" t="0" r="0" b="0"/>
                  <wp:docPr id="7" name="Рисунок 7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</w:t>
            </w:r>
            <w:r w:rsidRPr="00FB75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</w:t>
            </w:r>
          </w:p>
        </w:tc>
      </w:tr>
      <w:tr w:rsidR="00FB759D" w:rsidRPr="00FB759D" w:rsidTr="00594809">
        <w:trPr>
          <w:cantSplit/>
          <w:trHeight w:hRule="exact" w:val="1474"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FB759D" w:rsidRPr="00FB759D" w:rsidTr="0059480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от _______________</w:t>
            </w:r>
          </w:p>
        </w:tc>
        <w:tc>
          <w:tcPr>
            <w:tcW w:w="4820" w:type="dxa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</w:t>
            </w: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№______________ </w:t>
            </w:r>
          </w:p>
        </w:tc>
      </w:tr>
      <w:tr w:rsidR="00FB759D" w:rsidRPr="00FB759D" w:rsidTr="00594809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 Николаевка</w:t>
            </w:r>
          </w:p>
        </w:tc>
      </w:tr>
      <w:tr w:rsidR="00FB759D" w:rsidRPr="00FB759D" w:rsidTr="00594809">
        <w:trPr>
          <w:cantSplit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863456" w:rsidRPr="00FB759D" w:rsidRDefault="00863456" w:rsidP="00DF7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от 1 сентября 2015 года № 83 «Об утверждении административного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регламента предоставления администрацией Николаевского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муниципальной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услуги «Присвоение, изменение и аннулирование адресов»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404D20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Российской Федерации от 19 ноября 2014 года № 1221 «Об утверждении Правил присвоения, изменения и аннулирования адресов», н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а основании распоряжения Правительства Российской Федерации от 31 января  2017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№ 147-р «О целевых моделях упрощения процедур ведения бизнеса и повышения инвестиционной привлекательности субъектов Российской Федерации», в целях реализации целевой модели «Регистрация права собственности на земельные участки и объекты недвижимого имущества»,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FB759D" w:rsidRPr="00FB759D" w:rsidRDefault="00FB759D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от 1 сентября 2015 года № 83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«Присвоение, изменение и аннулирование адресов» следующие изменения:</w:t>
      </w:r>
    </w:p>
    <w:p w:rsidR="00FB759D" w:rsidRDefault="00FB759D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в приложении к постановлению:</w:t>
      </w:r>
    </w:p>
    <w:p w:rsidR="00404D2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после абзаца д</w:t>
      </w:r>
      <w:r w:rsidR="005D5AD8">
        <w:rPr>
          <w:rFonts w:ascii="Times New Roman" w:hAnsi="Times New Roman" w:cs="Times New Roman"/>
          <w:sz w:val="28"/>
          <w:szCs w:val="28"/>
        </w:rPr>
        <w:t xml:space="preserve">евятого подраздела 1.2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404D20" w:rsidRPr="00503DF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3DF0">
        <w:rPr>
          <w:rFonts w:ascii="Times New Roman" w:hAnsi="Times New Roman" w:cs="Times New Roman"/>
          <w:sz w:val="28"/>
          <w:szCs w:val="28"/>
        </w:rPr>
        <w:t>От имени лица, указанного в</w:t>
      </w:r>
      <w:r>
        <w:rPr>
          <w:rFonts w:ascii="Times New Roman" w:hAnsi="Times New Roman" w:cs="Times New Roman"/>
          <w:sz w:val="28"/>
          <w:szCs w:val="28"/>
        </w:rPr>
        <w:t>о втором</w:t>
      </w:r>
      <w:r w:rsidR="005D5AD8">
        <w:rPr>
          <w:rFonts w:ascii="Times New Roman" w:hAnsi="Times New Roman" w:cs="Times New Roman"/>
          <w:sz w:val="28"/>
          <w:szCs w:val="28"/>
        </w:rPr>
        <w:t xml:space="preserve"> абзаце подраздела 1.2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</w:t>
      </w:r>
      <w:r w:rsidRPr="00503DF0">
        <w:rPr>
          <w:rFonts w:ascii="Times New Roman" w:hAnsi="Times New Roman" w:cs="Times New Roman"/>
          <w:sz w:val="28"/>
          <w:szCs w:val="28"/>
        </w:rPr>
        <w:t xml:space="preserve"> вправе обратиться кадастровый инженер, выполняющий на основании документа, предусмотренного </w:t>
      </w:r>
      <w:hyperlink r:id="rId7" w:history="1">
        <w:r w:rsidRPr="00404D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35</w:t>
        </w:r>
      </w:hyperlink>
      <w:r w:rsidRPr="00404D2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history="1">
        <w:r w:rsidRPr="00404D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42</w:t>
        </w:r>
      </w:hyperlink>
      <w:hyperlink r:id="rId9" w:history="1">
        <w:r w:rsidRPr="00404D20">
          <w:rPr>
            <w:rStyle w:val="a8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3</w:t>
        </w:r>
      </w:hyperlink>
      <w:r w:rsidRPr="00404D20">
        <w:rPr>
          <w:rFonts w:ascii="Times New Roman" w:hAnsi="Times New Roman" w:cs="Times New Roman"/>
          <w:sz w:val="28"/>
          <w:szCs w:val="28"/>
        </w:rPr>
        <w:t xml:space="preserve"> Федерального закона «О кадастровой деятельност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503DF0">
        <w:rPr>
          <w:rFonts w:ascii="Times New Roman" w:hAnsi="Times New Roman" w:cs="Times New Roman"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4D2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двен</w:t>
      </w:r>
      <w:r w:rsidR="005D5AD8">
        <w:rPr>
          <w:rFonts w:ascii="Times New Roman" w:hAnsi="Times New Roman" w:cs="Times New Roman"/>
          <w:sz w:val="28"/>
          <w:szCs w:val="28"/>
        </w:rPr>
        <w:t xml:space="preserve">адцатый подраздела 1.2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04D20" w:rsidRPr="003950BF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950BF">
        <w:rPr>
          <w:rFonts w:ascii="Times New Roman" w:hAnsi="Times New Roman" w:cs="Times New Roman"/>
          <w:sz w:val="28"/>
          <w:szCs w:val="28"/>
        </w:rPr>
        <w:t>Объектом адресации являются:</w:t>
      </w:r>
    </w:p>
    <w:p w:rsidR="00404D20" w:rsidRPr="003950BF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51"/>
      <w:r w:rsidRPr="003950BF">
        <w:rPr>
          <w:rFonts w:ascii="Times New Roman" w:hAnsi="Times New Roman" w:cs="Times New Roman"/>
          <w:sz w:val="28"/>
          <w:szCs w:val="28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404D20" w:rsidRPr="003950BF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52"/>
      <w:bookmarkEnd w:id="0"/>
      <w:r w:rsidRPr="003950BF">
        <w:rPr>
          <w:rFonts w:ascii="Times New Roman" w:hAnsi="Times New Roman" w:cs="Times New Roman"/>
          <w:sz w:val="28"/>
          <w:szCs w:val="28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404D20" w:rsidRPr="003950BF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53"/>
      <w:bookmarkEnd w:id="1"/>
      <w:r w:rsidRPr="003950BF">
        <w:rPr>
          <w:rFonts w:ascii="Times New Roman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404D20" w:rsidRPr="003950BF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4"/>
      <w:bookmarkEnd w:id="2"/>
      <w:r w:rsidRPr="003950BF">
        <w:rPr>
          <w:rFonts w:ascii="Times New Roman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bookmarkEnd w:id="3"/>
    <w:p w:rsidR="00404D2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0B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950B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950BF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3950BF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proofErr w:type="spellStart"/>
      <w:r w:rsidRPr="003950BF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3950BF">
        <w:rPr>
          <w:rFonts w:ascii="Times New Roman" w:hAnsi="Times New Roman" w:cs="Times New Roman"/>
          <w:sz w:val="28"/>
          <w:szCs w:val="28"/>
        </w:rPr>
        <w:t>, являющегося частью некапитального здания или сооружения).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4D2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пунк</w:t>
      </w:r>
      <w:r w:rsidR="005D5AD8">
        <w:rPr>
          <w:rFonts w:ascii="Times New Roman" w:hAnsi="Times New Roman" w:cs="Times New Roman"/>
          <w:sz w:val="28"/>
          <w:szCs w:val="28"/>
        </w:rPr>
        <w:t xml:space="preserve">т 2.4.1 подраздела 2.4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04D20" w:rsidRPr="0080636E" w:rsidRDefault="00404D20" w:rsidP="00404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80636E">
        <w:rPr>
          <w:rFonts w:ascii="Times New Roman" w:eastAsia="Calibri" w:hAnsi="Times New Roman" w:cs="Times New Roman"/>
          <w:sz w:val="28"/>
          <w:szCs w:val="28"/>
          <w:lang w:eastAsia="ar-SA"/>
        </w:rPr>
        <w:t>2.4.1. Срок предоставления муниципальн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ой услуги не должен превышать 8</w:t>
      </w:r>
      <w:r w:rsidRPr="008063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рабочих дней со дня получения заявления и прилагаемых к нему документов уполномоченным органом, с учетом выдачи документов по результатам предоставления муниципальной услуги.</w:t>
      </w:r>
    </w:p>
    <w:p w:rsidR="00404D20" w:rsidRPr="0080636E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6E">
        <w:rPr>
          <w:rFonts w:ascii="Times New Roman" w:hAnsi="Times New Roman" w:cs="Times New Roman"/>
          <w:sz w:val="28"/>
          <w:szCs w:val="28"/>
        </w:rPr>
        <w:t>В случае представления заявления через многофункциональный центр срок, указанный в</w:t>
      </w:r>
      <w:r>
        <w:rPr>
          <w:rFonts w:ascii="Times New Roman" w:hAnsi="Times New Roman" w:cs="Times New Roman"/>
          <w:sz w:val="28"/>
          <w:szCs w:val="28"/>
        </w:rPr>
        <w:t xml:space="preserve"> пункте 2.4.1</w:t>
      </w:r>
      <w:r w:rsidRPr="00806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 2.4 раздела 2 настоящего Регламента</w:t>
      </w:r>
      <w:r w:rsidRPr="0080636E">
        <w:rPr>
          <w:rFonts w:ascii="Times New Roman" w:hAnsi="Times New Roman" w:cs="Times New Roman"/>
          <w:sz w:val="28"/>
          <w:szCs w:val="28"/>
        </w:rPr>
        <w:t xml:space="preserve">, исчисляется со дня передачи многофункциональным центром заявления и документов, указанных в </w:t>
      </w:r>
      <w:hyperlink w:anchor="sub_1034" w:history="1">
        <w:r w:rsidRPr="00404D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подразделе 2.7 раздела 2</w:t>
        </w:r>
        <w:r w:rsidRPr="0080636E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0636E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06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80636E">
        <w:rPr>
          <w:rFonts w:ascii="Times New Roman" w:hAnsi="Times New Roman" w:cs="Times New Roman"/>
          <w:sz w:val="28"/>
          <w:szCs w:val="28"/>
        </w:rPr>
        <w:t xml:space="preserve"> (при их наличии), в уполномоченный орган.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4D2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</w:t>
      </w:r>
      <w:r w:rsidR="005D5AD8">
        <w:rPr>
          <w:rFonts w:ascii="Times New Roman" w:hAnsi="Times New Roman" w:cs="Times New Roman"/>
          <w:sz w:val="28"/>
          <w:szCs w:val="28"/>
        </w:rPr>
        <w:t xml:space="preserve">т 2.6.1 подраздела 2.6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4 следующего содержания:</w:t>
      </w:r>
    </w:p>
    <w:p w:rsidR="00404D20" w:rsidRPr="00F716A2" w:rsidRDefault="00404D20" w:rsidP="00404D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6A2">
        <w:rPr>
          <w:rFonts w:ascii="Times New Roman" w:hAnsi="Times New Roman" w:cs="Times New Roman"/>
          <w:sz w:val="28"/>
          <w:szCs w:val="28"/>
        </w:rPr>
        <w:t xml:space="preserve">«4) </w:t>
      </w:r>
      <w:bookmarkStart w:id="4" w:name="sub_10323"/>
      <w:r w:rsidRPr="00F716A2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кадастровым инженером к такому </w:t>
      </w:r>
      <w:r w:rsidRPr="00C11F7E">
        <w:rPr>
          <w:rFonts w:ascii="Times New Roman" w:hAnsi="Times New Roman" w:cs="Times New Roman"/>
          <w:sz w:val="28"/>
          <w:szCs w:val="28"/>
        </w:rPr>
        <w:t xml:space="preserve">заявлению прилагается копия документа, предусмотренного </w:t>
      </w:r>
      <w:hyperlink r:id="rId10" w:history="1">
        <w:r w:rsidRPr="00C11F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35</w:t>
        </w:r>
      </w:hyperlink>
      <w:r w:rsidRPr="00C11F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C11F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42</w:t>
        </w:r>
      </w:hyperlink>
      <w:hyperlink r:id="rId12" w:history="1">
        <w:r w:rsidRPr="00C11F7E">
          <w:rPr>
            <w:rStyle w:val="a8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3</w:t>
        </w:r>
      </w:hyperlink>
      <w:r w:rsidRPr="00F716A2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«О кадастровой деятельности»</w:t>
      </w:r>
      <w:r w:rsidRPr="00F716A2">
        <w:rPr>
          <w:rFonts w:ascii="Times New Roman" w:hAnsi="Times New Roman" w:cs="Times New Roman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bookmarkEnd w:id="4"/>
    <w:p w:rsidR="00C11F7E" w:rsidRDefault="00C11F7E" w:rsidP="00C11F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5) пунк</w:t>
      </w:r>
      <w:r w:rsidR="005D5A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2.7.1 подраздела 2.7 раздела </w:t>
      </w:r>
      <w:r w:rsidR="005D5A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редакции:</w:t>
      </w:r>
    </w:p>
    <w:p w:rsidR="00C11F7E" w:rsidRDefault="00C11F7E" w:rsidP="00C11F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41D63">
        <w:rPr>
          <w:rFonts w:ascii="Times New Roman" w:eastAsia="Times New Roman" w:hAnsi="Times New Roman" w:cs="Times New Roman"/>
          <w:sz w:val="28"/>
          <w:szCs w:val="28"/>
          <w:lang w:eastAsia="ar-SA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C11F7E" w:rsidRDefault="00C11F7E" w:rsidP="00C11F7E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D63">
        <w:rPr>
          <w:rFonts w:ascii="Times New Roman CYR" w:hAnsi="Times New Roman CYR" w:cs="Times New Roman CYR"/>
          <w:sz w:val="28"/>
          <w:szCs w:val="28"/>
        </w:rPr>
        <w:t xml:space="preserve">правоустанавливающие и (или) </w:t>
      </w:r>
      <w:proofErr w:type="spellStart"/>
      <w:r w:rsidRPr="00D41D63">
        <w:rPr>
          <w:rFonts w:ascii="Times New Roman CYR" w:hAnsi="Times New Roman CYR" w:cs="Times New Roman CYR"/>
          <w:sz w:val="28"/>
          <w:szCs w:val="28"/>
        </w:rPr>
        <w:t>правоудостоверяющие</w:t>
      </w:r>
      <w:proofErr w:type="spellEnd"/>
      <w:r w:rsidRPr="00D41D63">
        <w:rPr>
          <w:rFonts w:ascii="Times New Roman CYR" w:hAnsi="Times New Roman CYR" w:cs="Times New Roman CYR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13" w:history="1">
        <w:r w:rsidRPr="00D41D63">
          <w:rPr>
            <w:rFonts w:ascii="Times New Roman CYR" w:hAnsi="Times New Roman CYR" w:cs="Times New Roman CYR"/>
            <w:sz w:val="28"/>
            <w:szCs w:val="28"/>
          </w:rPr>
          <w:t>Градостроительным кодексом</w:t>
        </w:r>
      </w:hyperlink>
      <w:r w:rsidRPr="00D41D63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D41D63">
        <w:rPr>
          <w:rFonts w:ascii="Times New Roman CYR" w:hAnsi="Times New Roman CYR" w:cs="Times New Roman CYR"/>
          <w:sz w:val="28"/>
          <w:szCs w:val="28"/>
        </w:rPr>
        <w:t>правоудостоверяющие</w:t>
      </w:r>
      <w:proofErr w:type="spellEnd"/>
      <w:r w:rsidRPr="00D41D63">
        <w:rPr>
          <w:rFonts w:ascii="Times New Roman CYR" w:hAnsi="Times New Roman CYR" w:cs="Times New Roman CYR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C11F7E" w:rsidRPr="00D41D63" w:rsidRDefault="00C11F7E" w:rsidP="00C11F7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63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</w:t>
      </w:r>
      <w:r w:rsidRPr="00D41D63">
        <w:rPr>
          <w:rFonts w:ascii="Times New Roman" w:hAnsi="Times New Roman" w:cs="Times New Roman"/>
          <w:sz w:val="28"/>
          <w:szCs w:val="28"/>
        </w:rPr>
        <w:lastRenderedPageBreak/>
        <w:t>объектов недвижимости с образованием одного и более новых объектов адресации);</w:t>
      </w:r>
    </w:p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1D63">
        <w:rPr>
          <w:rFonts w:ascii="Times New Roman" w:hAnsi="Times New Roman" w:cs="Times New Roman"/>
          <w:sz w:val="28"/>
          <w:szCs w:val="28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14" w:history="1">
        <w:r w:rsidRPr="00C11F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Градостроительным кодексом</w:t>
        </w:r>
      </w:hyperlink>
      <w:r w:rsidRPr="00C11F7E">
        <w:rPr>
          <w:rFonts w:ascii="Times New Roman" w:hAnsi="Times New Roman" w:cs="Times New Roman"/>
          <w:sz w:val="28"/>
          <w:szCs w:val="28"/>
        </w:rPr>
        <w:t xml:space="preserve"> </w:t>
      </w:r>
      <w:r w:rsidRPr="00D41D63">
        <w:rPr>
          <w:rFonts w:ascii="Times New Roman" w:hAnsi="Times New Roman" w:cs="Times New Roman"/>
          <w:sz w:val="28"/>
          <w:szCs w:val="28"/>
        </w:rPr>
        <w:t>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44"/>
      <w:r>
        <w:rPr>
          <w:rFonts w:ascii="Times New Roman" w:hAnsi="Times New Roman" w:cs="Times New Roman"/>
          <w:sz w:val="28"/>
          <w:szCs w:val="28"/>
        </w:rPr>
        <w:t>4</w:t>
      </w:r>
      <w:r w:rsidRPr="00D41D63">
        <w:rPr>
          <w:rFonts w:ascii="Times New Roman" w:hAnsi="Times New Roman" w:cs="Times New Roman"/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bookmarkEnd w:id="5"/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1D63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46"/>
      <w:r>
        <w:rPr>
          <w:rFonts w:ascii="Times New Roman" w:hAnsi="Times New Roman" w:cs="Times New Roman"/>
          <w:sz w:val="28"/>
          <w:szCs w:val="28"/>
        </w:rPr>
        <w:t>6</w:t>
      </w:r>
      <w:r w:rsidRPr="00D41D63">
        <w:rPr>
          <w:rFonts w:ascii="Times New Roman" w:hAnsi="Times New Roman" w:cs="Times New Roman"/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47"/>
      <w:bookmarkEnd w:id="6"/>
      <w:r>
        <w:rPr>
          <w:rFonts w:ascii="Times New Roman" w:hAnsi="Times New Roman" w:cs="Times New Roman"/>
          <w:sz w:val="28"/>
          <w:szCs w:val="28"/>
        </w:rPr>
        <w:t>7</w:t>
      </w:r>
      <w:r w:rsidRPr="00D41D63">
        <w:rPr>
          <w:rFonts w:ascii="Times New Roman" w:hAnsi="Times New Roman" w:cs="Times New Roman"/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bookmarkEnd w:id="7"/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1D63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</w:t>
      </w:r>
      <w:r>
        <w:rPr>
          <w:rFonts w:ascii="Times New Roman" w:hAnsi="Times New Roman" w:cs="Times New Roman"/>
          <w:sz w:val="28"/>
          <w:szCs w:val="28"/>
        </w:rPr>
        <w:t>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D41D63">
        <w:rPr>
          <w:rFonts w:ascii="Times New Roman" w:hAnsi="Times New Roman" w:cs="Times New Roman"/>
          <w:sz w:val="28"/>
          <w:szCs w:val="28"/>
        </w:rPr>
        <w:t>);</w:t>
      </w:r>
    </w:p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63">
        <w:rPr>
          <w:rFonts w:ascii="Times New Roman" w:hAnsi="Times New Roman" w:cs="Times New Roman"/>
          <w:sz w:val="28"/>
          <w:szCs w:val="28"/>
        </w:rPr>
        <w:t xml:space="preserve"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</w:t>
      </w:r>
      <w:r>
        <w:rPr>
          <w:rFonts w:ascii="Times New Roman" w:hAnsi="Times New Roman" w:cs="Times New Roman"/>
          <w:sz w:val="28"/>
          <w:szCs w:val="28"/>
        </w:rPr>
        <w:t>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D41D6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11F7E" w:rsidRDefault="00C11F7E" w:rsidP="00C11F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6) пунк</w:t>
      </w:r>
      <w:r w:rsidR="005D5A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2.7.2 подраздела 2.7 раздела </w:t>
      </w:r>
      <w:r w:rsidR="005D5A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редакции:</w:t>
      </w:r>
    </w:p>
    <w:p w:rsidR="00C11F7E" w:rsidRDefault="00C11F7E" w:rsidP="00C11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8A2">
        <w:rPr>
          <w:rFonts w:ascii="Times New Roman" w:hAnsi="Times New Roman" w:cs="Times New Roman"/>
          <w:sz w:val="28"/>
          <w:szCs w:val="28"/>
        </w:rPr>
        <w:t xml:space="preserve">«2.7.2. Документы, указанные в </w:t>
      </w:r>
      <w:hyperlink w:anchor="sub_1342" w:history="1">
        <w:r w:rsidRPr="0014209B">
          <w:rPr>
            <w:rFonts w:ascii="Times New Roman" w:hAnsi="Times New Roman" w:cs="Times New Roman"/>
            <w:sz w:val="28"/>
            <w:szCs w:val="28"/>
          </w:rPr>
          <w:t>подпунктах «2»</w:t>
        </w:r>
      </w:hyperlink>
      <w:r w:rsidRPr="00C618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5" w:history="1">
        <w:r w:rsidRPr="0014209B">
          <w:rPr>
            <w:rFonts w:ascii="Times New Roman" w:hAnsi="Times New Roman" w:cs="Times New Roman"/>
            <w:sz w:val="28"/>
            <w:szCs w:val="28"/>
          </w:rPr>
          <w:t>«5»</w:t>
        </w:r>
      </w:hyperlink>
      <w:r w:rsidRPr="00C618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8" w:history="1">
        <w:r w:rsidRPr="0014209B">
          <w:rPr>
            <w:rFonts w:ascii="Times New Roman" w:hAnsi="Times New Roman" w:cs="Times New Roman"/>
            <w:sz w:val="28"/>
            <w:szCs w:val="28"/>
          </w:rPr>
          <w:t>«8»</w:t>
        </w:r>
      </w:hyperlink>
      <w:r w:rsidRPr="00C618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49" w:history="1">
        <w:r w:rsidRPr="0014209B">
          <w:rPr>
            <w:rFonts w:ascii="Times New Roman" w:hAnsi="Times New Roman" w:cs="Times New Roman"/>
            <w:sz w:val="28"/>
            <w:szCs w:val="28"/>
          </w:rPr>
          <w:t>«9» 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2.7.1</w:t>
      </w:r>
      <w:r w:rsidRPr="00C618A2">
        <w:rPr>
          <w:rFonts w:ascii="Times New Roman" w:hAnsi="Times New Roman" w:cs="Times New Roman"/>
          <w:sz w:val="28"/>
          <w:szCs w:val="28"/>
        </w:rPr>
        <w:t xml:space="preserve"> </w:t>
      </w:r>
      <w:r w:rsidR="005D5AD8">
        <w:rPr>
          <w:rFonts w:ascii="Times New Roman" w:hAnsi="Times New Roman" w:cs="Times New Roman"/>
          <w:sz w:val="28"/>
          <w:szCs w:val="28"/>
        </w:rPr>
        <w:t xml:space="preserve">подраздела 2.7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6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C618A2">
        <w:rPr>
          <w:rFonts w:ascii="Times New Roman" w:hAnsi="Times New Roman" w:cs="Times New Roman"/>
          <w:sz w:val="28"/>
          <w:szCs w:val="28"/>
        </w:rPr>
        <w:t>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C11F7E" w:rsidRPr="0014209B" w:rsidRDefault="00C11F7E" w:rsidP="00C11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09B">
        <w:rPr>
          <w:rFonts w:ascii="Times New Roman" w:hAnsi="Times New Roman" w:cs="Times New Roman"/>
          <w:sz w:val="28"/>
          <w:szCs w:val="28"/>
        </w:rPr>
        <w:t xml:space="preserve">Уполномоченный орган запрашивает документы, указанные в </w:t>
      </w:r>
      <w:hyperlink w:anchor="sub_1034" w:history="1">
        <w:r w:rsidRPr="0014209B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</w:t>
      </w:r>
      <w:r w:rsidR="005D5AD8">
        <w:rPr>
          <w:rFonts w:ascii="Times New Roman" w:hAnsi="Times New Roman" w:cs="Times New Roman"/>
          <w:sz w:val="28"/>
          <w:szCs w:val="28"/>
        </w:rPr>
        <w:t xml:space="preserve">подраздела 2.7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09B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4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14209B">
        <w:rPr>
          <w:rFonts w:ascii="Times New Roman" w:hAnsi="Times New Roman" w:cs="Times New Roman"/>
          <w:sz w:val="28"/>
          <w:szCs w:val="28"/>
        </w:rPr>
        <w:t xml:space="preserve">, в органах </w:t>
      </w:r>
      <w:r w:rsidRPr="0014209B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C11F7E" w:rsidRPr="0014209B" w:rsidRDefault="00C11F7E" w:rsidP="00C11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352"/>
      <w:r w:rsidRPr="0014209B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</w:t>
      </w:r>
      <w:hyperlink r:id="rId15" w:history="1">
        <w:r w:rsidRPr="0014209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вправе приложить к нему документы, указанные в </w:t>
      </w:r>
      <w:hyperlink w:anchor="sub_1341" w:history="1">
        <w:r w:rsidRPr="0014209B">
          <w:rPr>
            <w:rFonts w:ascii="Times New Roman" w:hAnsi="Times New Roman" w:cs="Times New Roman"/>
            <w:sz w:val="28"/>
            <w:szCs w:val="28"/>
          </w:rPr>
          <w:t>подпунктах «1»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3" w:history="1">
        <w:r w:rsidRPr="0014209B">
          <w:rPr>
            <w:rFonts w:ascii="Times New Roman" w:hAnsi="Times New Roman" w:cs="Times New Roman"/>
            <w:sz w:val="28"/>
            <w:szCs w:val="28"/>
          </w:rPr>
          <w:t>«3»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4" w:history="1">
        <w:r w:rsidRPr="0014209B">
          <w:rPr>
            <w:rFonts w:ascii="Times New Roman" w:hAnsi="Times New Roman" w:cs="Times New Roman"/>
            <w:sz w:val="28"/>
            <w:szCs w:val="28"/>
          </w:rPr>
          <w:t>«4»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6" w:history="1">
        <w:r w:rsidRPr="0014209B">
          <w:rPr>
            <w:rFonts w:ascii="Times New Roman" w:hAnsi="Times New Roman" w:cs="Times New Roman"/>
            <w:sz w:val="28"/>
            <w:szCs w:val="28"/>
          </w:rPr>
          <w:t>«6»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47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4209B">
          <w:rPr>
            <w:rFonts w:ascii="Times New Roman" w:hAnsi="Times New Roman" w:cs="Times New Roman"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14209B">
          <w:rPr>
            <w:rFonts w:ascii="Times New Roman" w:hAnsi="Times New Roman" w:cs="Times New Roman"/>
            <w:sz w:val="28"/>
            <w:szCs w:val="28"/>
          </w:rPr>
          <w:t xml:space="preserve"> пункта 2.7.1</w:t>
        </w:r>
      </w:hyperlink>
      <w:r w:rsidR="005D5AD8">
        <w:rPr>
          <w:rFonts w:ascii="Times New Roman" w:hAnsi="Times New Roman" w:cs="Times New Roman"/>
          <w:sz w:val="28"/>
          <w:szCs w:val="28"/>
        </w:rPr>
        <w:t xml:space="preserve"> подраздела 2.7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14209B">
        <w:rPr>
          <w:rFonts w:ascii="Times New Roman" w:hAnsi="Times New Roman" w:cs="Times New Roman"/>
          <w:sz w:val="28"/>
          <w:szCs w:val="28"/>
        </w:rPr>
        <w:t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04D20" w:rsidRPr="00C11F7E" w:rsidRDefault="00C11F7E" w:rsidP="00C11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53"/>
      <w:bookmarkEnd w:id="8"/>
      <w:r w:rsidRPr="0014209B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1341" w:history="1">
        <w:r w:rsidRPr="0014209B">
          <w:rPr>
            <w:rFonts w:ascii="Times New Roman" w:hAnsi="Times New Roman" w:cs="Times New Roman"/>
            <w:sz w:val="28"/>
            <w:szCs w:val="28"/>
          </w:rPr>
          <w:t>подпунктах «1»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3" w:history="1">
        <w:r w:rsidRPr="0014209B">
          <w:rPr>
            <w:rFonts w:ascii="Times New Roman" w:hAnsi="Times New Roman" w:cs="Times New Roman"/>
            <w:sz w:val="28"/>
            <w:szCs w:val="28"/>
          </w:rPr>
          <w:t>«3»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4" w:history="1">
        <w:r w:rsidRPr="0014209B">
          <w:rPr>
            <w:rFonts w:ascii="Times New Roman" w:hAnsi="Times New Roman" w:cs="Times New Roman"/>
            <w:sz w:val="28"/>
            <w:szCs w:val="28"/>
          </w:rPr>
          <w:t>«4»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6" w:history="1">
        <w:r w:rsidRPr="0014209B">
          <w:rPr>
            <w:rFonts w:ascii="Times New Roman" w:hAnsi="Times New Roman" w:cs="Times New Roman"/>
            <w:sz w:val="28"/>
            <w:szCs w:val="28"/>
          </w:rPr>
          <w:t>«6»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47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4209B">
          <w:rPr>
            <w:rFonts w:ascii="Times New Roman" w:hAnsi="Times New Roman" w:cs="Times New Roman"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14209B">
          <w:rPr>
            <w:rFonts w:ascii="Times New Roman" w:hAnsi="Times New Roman" w:cs="Times New Roman"/>
            <w:sz w:val="28"/>
            <w:szCs w:val="28"/>
          </w:rPr>
          <w:t xml:space="preserve"> пункта 2.7.1</w:t>
        </w:r>
      </w:hyperlink>
      <w:r w:rsidR="005D5AD8">
        <w:rPr>
          <w:rFonts w:ascii="Times New Roman" w:hAnsi="Times New Roman" w:cs="Times New Roman"/>
          <w:sz w:val="28"/>
          <w:szCs w:val="28"/>
        </w:rPr>
        <w:t xml:space="preserve"> подраздела 2.7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14209B">
        <w:rPr>
          <w:rFonts w:ascii="Times New Roman" w:hAnsi="Times New Roman" w:cs="Times New Roman"/>
          <w:sz w:val="28"/>
          <w:szCs w:val="28"/>
        </w:rPr>
        <w:t xml:space="preserve">, представляемые в уполномоченный орган в форме электронных документов, удостоверяются </w:t>
      </w:r>
      <w:hyperlink r:id="rId16" w:history="1">
        <w:r w:rsidRPr="0080636E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вид которой определяется в соответствии с </w:t>
      </w:r>
      <w:hyperlink r:id="rId17" w:history="1">
        <w:r w:rsidRPr="0080636E">
          <w:rPr>
            <w:rFonts w:ascii="Times New Roman" w:hAnsi="Times New Roman" w:cs="Times New Roman"/>
            <w:sz w:val="28"/>
            <w:szCs w:val="28"/>
          </w:rPr>
          <w:t>частью 2 статьи 21</w:t>
        </w:r>
      </w:hyperlink>
      <w:hyperlink r:id="rId18" w:history="1">
        <w:r w:rsidRPr="0080636E">
          <w:rPr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4209B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bookmarkEnd w:id="9"/>
      <w:r>
        <w:rPr>
          <w:rFonts w:ascii="Times New Roman" w:hAnsi="Times New Roman" w:cs="Times New Roman"/>
          <w:sz w:val="28"/>
          <w:szCs w:val="28"/>
        </w:rPr>
        <w:t>;</w:t>
      </w:r>
    </w:p>
    <w:p w:rsidR="001167E1" w:rsidRPr="001167E1" w:rsidRDefault="00C11F7E" w:rsidP="00404D2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F63FE">
        <w:rPr>
          <w:rFonts w:ascii="Times New Roman" w:hAnsi="Times New Roman" w:cs="Times New Roman"/>
          <w:sz w:val="28"/>
          <w:szCs w:val="28"/>
        </w:rPr>
        <w:t xml:space="preserve">подраздел 2.18 раздела </w:t>
      </w:r>
      <w:r w:rsidR="009F63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63FE" w:rsidRPr="006E7331">
        <w:rPr>
          <w:rFonts w:ascii="Times New Roman" w:hAnsi="Times New Roman" w:cs="Times New Roman"/>
          <w:sz w:val="28"/>
          <w:szCs w:val="28"/>
        </w:rPr>
        <w:t xml:space="preserve"> </w:t>
      </w:r>
      <w:r w:rsidR="009F63FE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6E7331">
        <w:rPr>
          <w:rFonts w:ascii="Times New Roman" w:hAnsi="Times New Roman" w:cs="Times New Roman"/>
          <w:sz w:val="28"/>
          <w:szCs w:val="28"/>
        </w:rPr>
        <w:t>2.18.6:</w:t>
      </w:r>
    </w:p>
    <w:p w:rsidR="001167E1" w:rsidRPr="001453EA" w:rsidRDefault="006E7331" w:rsidP="006E733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«</w:t>
      </w:r>
      <w:r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2.18</w:t>
      </w:r>
      <w:r w:rsidR="001167E1"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6.</w:t>
      </w:r>
      <w:r w:rsidR="001167E1" w:rsidRPr="001453EA">
        <w:rPr>
          <w:rFonts w:ascii="Times New Roman" w:hAnsi="Times New Roman" w:cs="Times New Roman"/>
          <w:sz w:val="28"/>
          <w:szCs w:val="28"/>
        </w:rPr>
        <w:t xml:space="preserve"> Представление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осуществляется в порядке, утвержденном главой администрации (губернатором) Краснодарского края.</w:t>
      </w:r>
    </w:p>
    <w:p w:rsidR="001167E1" w:rsidRPr="001453EA" w:rsidRDefault="001167E1" w:rsidP="00C11F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взаимодействие между органами местного самоуправления</w:t>
      </w:r>
      <w:r w:rsidR="001453EA"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 </w:t>
      </w:r>
      <w:proofErr w:type="spellStart"/>
      <w:r w:rsidR="001453EA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="001453EA">
        <w:rPr>
          <w:rFonts w:ascii="Times New Roman" w:hAnsi="Times New Roman" w:cs="Times New Roman"/>
          <w:sz w:val="28"/>
          <w:szCs w:val="28"/>
        </w:rPr>
        <w:t xml:space="preserve"> района (далее – органы местного самоуправления)</w:t>
      </w:r>
      <w:r w:rsidRPr="001453EA">
        <w:rPr>
          <w:rFonts w:ascii="Times New Roman" w:hAnsi="Times New Roman" w:cs="Times New Roman"/>
          <w:sz w:val="28"/>
          <w:szCs w:val="28"/>
        </w:rPr>
        <w:t>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1167E1" w:rsidRPr="001453EA" w:rsidRDefault="001167E1" w:rsidP="0014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органы местного самоуправления,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1167E1" w:rsidRPr="00863456" w:rsidRDefault="001167E1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многофункциональным центром в органы местного самоуправления, подведомственные им организации на бумажных носителях.</w:t>
      </w:r>
    </w:p>
    <w:p w:rsidR="001167E1" w:rsidRPr="00863456" w:rsidRDefault="001167E1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 xml:space="preserve"> </w:t>
      </w:r>
      <w:r w:rsidR="00863456">
        <w:rPr>
          <w:rFonts w:ascii="Times New Roman" w:hAnsi="Times New Roman" w:cs="Times New Roman"/>
          <w:sz w:val="28"/>
          <w:szCs w:val="28"/>
        </w:rPr>
        <w:t>О</w:t>
      </w:r>
      <w:r w:rsidRPr="00863456">
        <w:rPr>
          <w:rFonts w:ascii="Times New Roman" w:hAnsi="Times New Roman" w:cs="Times New Roman"/>
          <w:sz w:val="28"/>
          <w:szCs w:val="28"/>
        </w:rPr>
        <w:t>рганы местного сам</w:t>
      </w:r>
      <w:r w:rsidR="00863456">
        <w:rPr>
          <w:rFonts w:ascii="Times New Roman" w:hAnsi="Times New Roman" w:cs="Times New Roman"/>
          <w:sz w:val="28"/>
          <w:szCs w:val="28"/>
        </w:rPr>
        <w:t>оуправления</w:t>
      </w:r>
      <w:r w:rsidRPr="00863456">
        <w:rPr>
          <w:rFonts w:ascii="Times New Roman" w:hAnsi="Times New Roman" w:cs="Times New Roman"/>
          <w:sz w:val="28"/>
          <w:szCs w:val="28"/>
        </w:rPr>
        <w:t xml:space="preserve">, подведомственные им организации при предоставлении муниципальных услуг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</w:t>
      </w:r>
      <w:r w:rsidRPr="00863456">
        <w:rPr>
          <w:rFonts w:ascii="Times New Roman" w:hAnsi="Times New Roman" w:cs="Times New Roman"/>
          <w:sz w:val="28"/>
          <w:szCs w:val="28"/>
        </w:rPr>
        <w:lastRenderedPageBreak/>
        <w:t>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1167E1" w:rsidRPr="001453EA" w:rsidRDefault="001167E1" w:rsidP="0086345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органами местного сам</w:t>
      </w:r>
      <w:r w:rsidR="00863456">
        <w:rPr>
          <w:rFonts w:ascii="Times New Roman" w:hAnsi="Times New Roman" w:cs="Times New Roman"/>
          <w:sz w:val="28"/>
          <w:szCs w:val="28"/>
        </w:rPr>
        <w:t>оуправления</w:t>
      </w:r>
      <w:r w:rsidRPr="001453EA">
        <w:rPr>
          <w:rFonts w:ascii="Times New Roman" w:hAnsi="Times New Roman" w:cs="Times New Roman"/>
          <w:sz w:val="28"/>
          <w:szCs w:val="28"/>
        </w:rPr>
        <w:t>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C11F7E" w:rsidRPr="00C11F7E" w:rsidRDefault="00863456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67E1" w:rsidRPr="00863456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подведомственные им организации направляют результаты предоставления муниципальных услуг в многофункциональный центр в соответствии с административными регламентами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услуг.»</w:t>
      </w:r>
      <w:r w:rsidR="000B5B4F">
        <w:rPr>
          <w:rFonts w:ascii="Times New Roman" w:hAnsi="Times New Roman" w:cs="Times New Roman"/>
          <w:sz w:val="28"/>
          <w:szCs w:val="28"/>
        </w:rPr>
        <w:t>;</w:t>
      </w:r>
    </w:p>
    <w:p w:rsidR="00A3006E" w:rsidRPr="00C11F7E" w:rsidRDefault="00A3006E" w:rsidP="00C11F7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7E">
        <w:rPr>
          <w:rFonts w:ascii="Times New Roman" w:eastAsia="Times New Roman" w:hAnsi="Times New Roman" w:cs="Times New Roman"/>
          <w:sz w:val="28"/>
          <w:szCs w:val="28"/>
        </w:rPr>
        <w:t xml:space="preserve">пункты 1-5 раздела </w:t>
      </w:r>
      <w:r w:rsidRPr="00C11F7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11F7E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3006E" w:rsidRPr="00A3006E" w:rsidRDefault="00EE5DFC" w:rsidP="006E7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006E" w:rsidRPr="00A3006E">
        <w:rPr>
          <w:rFonts w:ascii="Times New Roman" w:hAnsi="Times New Roman" w:cs="Times New Roman"/>
          <w:sz w:val="28"/>
          <w:szCs w:val="28"/>
        </w:rPr>
        <w:t xml:space="preserve">1) прием запросов заявителей о предоставлении муниципальной услуги и иных документов, необходимых для предоставления муниципальной услуги; </w:t>
      </w:r>
    </w:p>
    <w:p w:rsidR="00A3006E" w:rsidRPr="00A3006E" w:rsidRDefault="00A3006E" w:rsidP="006E7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06E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3006E" w:rsidRPr="00A3006E" w:rsidRDefault="00A3006E" w:rsidP="00C11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06E">
        <w:rPr>
          <w:rFonts w:ascii="Times New Roman" w:hAnsi="Times New Roman" w:cs="Times New Roman"/>
          <w:sz w:val="28"/>
          <w:szCs w:val="28"/>
        </w:rPr>
        <w:t>3) проведение экспертизы документов и определение возможности пред</w:t>
      </w:r>
      <w:r w:rsidR="00EE5DFC">
        <w:rPr>
          <w:rFonts w:ascii="Times New Roman" w:hAnsi="Times New Roman" w:cs="Times New Roman"/>
          <w:sz w:val="28"/>
          <w:szCs w:val="28"/>
        </w:rPr>
        <w:t>оставления муниципальной услуги. П</w:t>
      </w:r>
      <w:r w:rsidRPr="00A3006E">
        <w:rPr>
          <w:rFonts w:ascii="Times New Roman" w:hAnsi="Times New Roman" w:cs="Times New Roman"/>
          <w:sz w:val="28"/>
          <w:szCs w:val="28"/>
        </w:rPr>
        <w:t>ринятие решения о присвоении (изменении, аннулировании) адреса или об отказе заявителю в присвоении (изменении, аннулировании) адреса;</w:t>
      </w:r>
    </w:p>
    <w:p w:rsidR="00A3006E" w:rsidRPr="00A3006E" w:rsidRDefault="00EE5DFC" w:rsidP="00A3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006E" w:rsidRPr="00A3006E">
        <w:rPr>
          <w:rFonts w:ascii="Times New Roman" w:hAnsi="Times New Roman" w:cs="Times New Roman"/>
          <w:sz w:val="28"/>
          <w:szCs w:val="28"/>
        </w:rPr>
        <w:t>) выдача заявителю результата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006E" w:rsidRPr="00EE5DFC" w:rsidRDefault="00C11F7E" w:rsidP="00EE5DF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) в пункте 3.2.5 подраздела 3.2 раздела </w:t>
      </w:r>
      <w:r w:rsidR="00EE5DF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 слова «5 (пять)» заменить словами «3 (три)»;</w:t>
      </w:r>
    </w:p>
    <w:p w:rsidR="00EE5DFC" w:rsidRDefault="00C11F7E" w:rsidP="00EE5D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подраздел 3.3 раздела </w:t>
      </w:r>
      <w:r w:rsidR="00EE5DF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 3.3. Проведение экспертизы документов 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определение возможности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решения о присвоении (изменении, 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аннулировании) адресов или об отказе заявителю в присвоении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(изменении, аннулировании) адресов</w:t>
      </w:r>
    </w:p>
    <w:p w:rsidR="00EE5DFC" w:rsidRPr="00EE5DFC" w:rsidRDefault="00EE5DFC" w:rsidP="0086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3.3.1. Основанием для начала административной процедуры является поступление заявления с комплектом документов специалисту Отдела от начальника Отдела.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3.3.2. Должностным лицом, ответственным за проведение экспертизы документов, является специалист Отдела.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3.3.3. Административная процедура включает в себя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проверку заявления с комплектом документов на соответствие законодательству и налич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 всех необходимых документов;</w:t>
      </w:r>
    </w:p>
    <w:p w:rsidR="00EE5DFC" w:rsidRPr="00EE5DFC" w:rsidRDefault="00EE5DFC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подготовку постановления о присвоении (аннулировании, изменении) адреса или уведомления об отказе заявителю в присвоении (изменении, аннулировании) адреса – срок 1 (один) рабочий день.</w:t>
      </w:r>
    </w:p>
    <w:p w:rsidR="00C56D21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3.3.4. Критерием принятия решения является</w:t>
      </w:r>
      <w:r w:rsidR="00C56D2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установление соответствия (несоответствия) представленных документов действующему законодательству.</w:t>
      </w:r>
    </w:p>
    <w:p w:rsidR="00C56D21" w:rsidRPr="00EE5DFC" w:rsidRDefault="00C56D21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отсутствие (наличие) основания для отказа в предоставлении муниципальной услуги. </w:t>
      </w:r>
    </w:p>
    <w:p w:rsidR="00C56D21" w:rsidRPr="00EE5DFC" w:rsidRDefault="00C56D21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3.3.5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Результат административной процедуры – подписанное постановление о присвоении (аннулировании, изменении) адреса или уведомления об отказе заявителю в присвоении (изменении, аннулировании) адреса. </w:t>
      </w:r>
    </w:p>
    <w:p w:rsidR="00EE5DFC" w:rsidRPr="00EE5DFC" w:rsidRDefault="00C56D21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срок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административной процедуры - 1 (один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день.»;</w:t>
      </w:r>
    </w:p>
    <w:p w:rsidR="00EE5DFC" w:rsidRPr="00C11F7E" w:rsidRDefault="00EE5DFC" w:rsidP="00C11F7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1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 3.4 раздела </w:t>
      </w:r>
      <w:r w:rsidRPr="00C11F7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C11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исключить.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B7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Отделу по общим и юридическим вопросам администрации </w:t>
      </w: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Парасоцкая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3. Официально опубликовать настоящее постановление в Информационном бюллетене администрации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F7872" w:rsidRPr="00C11F7E" w:rsidRDefault="00FB759D" w:rsidP="00C11F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872" w:rsidRPr="00FB759D" w:rsidRDefault="00DF7872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</w:t>
      </w:r>
    </w:p>
    <w:p w:rsidR="0050277E" w:rsidRPr="00863456" w:rsidRDefault="00FB759D" w:rsidP="0086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Н.С. Ткаченко</w:t>
      </w:r>
    </w:p>
    <w:sectPr w:rsidR="0050277E" w:rsidRPr="00863456" w:rsidSect="00FB759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041"/>
    <w:multiLevelType w:val="hybridMultilevel"/>
    <w:tmpl w:val="0A2811B6"/>
    <w:lvl w:ilvl="0" w:tplc="9B766F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D5F91"/>
    <w:multiLevelType w:val="hybridMultilevel"/>
    <w:tmpl w:val="E8361372"/>
    <w:lvl w:ilvl="0" w:tplc="C058A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C07A3"/>
    <w:multiLevelType w:val="hybridMultilevel"/>
    <w:tmpl w:val="CDEA04AA"/>
    <w:lvl w:ilvl="0" w:tplc="7B3C4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943AC"/>
    <w:multiLevelType w:val="hybridMultilevel"/>
    <w:tmpl w:val="8514F8BA"/>
    <w:lvl w:ilvl="0" w:tplc="9F867860">
      <w:start w:val="1"/>
      <w:numFmt w:val="decimal"/>
      <w:lvlText w:val="%1)"/>
      <w:lvlJc w:val="left"/>
      <w:pPr>
        <w:ind w:left="196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09534E"/>
    <w:multiLevelType w:val="hybridMultilevel"/>
    <w:tmpl w:val="FF60900A"/>
    <w:lvl w:ilvl="0" w:tplc="65D8821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407E10"/>
    <w:multiLevelType w:val="hybridMultilevel"/>
    <w:tmpl w:val="8DD0E356"/>
    <w:lvl w:ilvl="0" w:tplc="1EEA4BF6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AB759C"/>
    <w:multiLevelType w:val="hybridMultilevel"/>
    <w:tmpl w:val="1BB09D8C"/>
    <w:lvl w:ilvl="0" w:tplc="10CCE3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2E0203"/>
    <w:multiLevelType w:val="hybridMultilevel"/>
    <w:tmpl w:val="22100CCE"/>
    <w:lvl w:ilvl="0" w:tplc="90ACB4C2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B759D"/>
    <w:rsid w:val="000B5B4F"/>
    <w:rsid w:val="001167E1"/>
    <w:rsid w:val="001453EA"/>
    <w:rsid w:val="001A53E2"/>
    <w:rsid w:val="00404D20"/>
    <w:rsid w:val="0050277E"/>
    <w:rsid w:val="00551A83"/>
    <w:rsid w:val="005D5AD8"/>
    <w:rsid w:val="00696CE5"/>
    <w:rsid w:val="006A296D"/>
    <w:rsid w:val="006E7331"/>
    <w:rsid w:val="00863456"/>
    <w:rsid w:val="008B64ED"/>
    <w:rsid w:val="009F63FE"/>
    <w:rsid w:val="00A00262"/>
    <w:rsid w:val="00A3006E"/>
    <w:rsid w:val="00C11F7E"/>
    <w:rsid w:val="00C56D21"/>
    <w:rsid w:val="00DF7872"/>
    <w:rsid w:val="00EE5DFC"/>
    <w:rsid w:val="00FB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06E"/>
    <w:pPr>
      <w:ind w:left="720"/>
      <w:contextualSpacing/>
    </w:pPr>
  </w:style>
  <w:style w:type="character" w:customStyle="1" w:styleId="a6">
    <w:name w:val="Цветовое выделение"/>
    <w:uiPriority w:val="99"/>
    <w:rsid w:val="001167E1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1167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04D2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54874/423" TargetMode="External"/><Relationship Id="rId13" Type="http://schemas.openxmlformats.org/officeDocument/2006/relationships/hyperlink" Target="http://ivo.garant.ru/document/redirect/12138258/0" TargetMode="External"/><Relationship Id="rId18" Type="http://schemas.openxmlformats.org/officeDocument/2006/relationships/hyperlink" Target="http://ivo.garant.ru/document/redirect/12177515/21102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12154874/35" TargetMode="External"/><Relationship Id="rId12" Type="http://schemas.openxmlformats.org/officeDocument/2006/relationships/hyperlink" Target="http://ivo.garant.ru/document/redirect/12154874/423" TargetMode="External"/><Relationship Id="rId17" Type="http://schemas.openxmlformats.org/officeDocument/2006/relationships/hyperlink" Target="http://ivo.garant.ru/document/redirect/12177515/211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84522/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vo.garant.ru/document/redirect/12154874/4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865886/1000" TargetMode="External"/><Relationship Id="rId10" Type="http://schemas.openxmlformats.org/officeDocument/2006/relationships/hyperlink" Target="http://ivo.garant.ru/document/redirect/12154874/3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54874/423" TargetMode="External"/><Relationship Id="rId14" Type="http://schemas.openxmlformats.org/officeDocument/2006/relationships/hyperlink" Target="http://ivo.garant.ru/document/redirect/121382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6184-6424-462D-81CC-06A66778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2020-09-25T11:42:00Z</cp:lastPrinted>
  <dcterms:created xsi:type="dcterms:W3CDTF">2020-09-25T11:35:00Z</dcterms:created>
  <dcterms:modified xsi:type="dcterms:W3CDTF">2020-09-25T11:49:00Z</dcterms:modified>
</cp:coreProperties>
</file>