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47"/>
        <w:gridCol w:w="4824"/>
      </w:tblGrid>
      <w:tr w:rsidR="00FF64A4" w:rsidRPr="00867D06" w:rsidTr="00867D06">
        <w:tc>
          <w:tcPr>
            <w:tcW w:w="4928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проекту Соглашения</w:t>
            </w:r>
          </w:p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 передаче администрацией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поселения Щербиновского района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администрации муниципального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образования Щербиновский район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полномочий по организации и осуществлению внутреннего муниципального финансового контроля на 2019 год</w:t>
            </w:r>
          </w:p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__ от _______ 201__ года</w:t>
            </w:r>
          </w:p>
        </w:tc>
      </w:tr>
      <w:tr w:rsidR="00FF64A4" w:rsidRPr="00867D06" w:rsidTr="00867D06">
        <w:tc>
          <w:tcPr>
            <w:tcW w:w="4928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64A4" w:rsidRPr="00DB24CA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F64A4" w:rsidRDefault="00FF64A4" w:rsidP="00420013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 xml:space="preserve">Расчет объема межбюджетных трансфертов, </w:t>
      </w:r>
      <w:r w:rsidRPr="00DB24CA">
        <w:rPr>
          <w:rFonts w:ascii="Times New Roman" w:hAnsi="Times New Roman"/>
          <w:sz w:val="28"/>
          <w:szCs w:val="28"/>
        </w:rPr>
        <w:br/>
        <w:t xml:space="preserve">передаваемых из бюджета Николаевского сельского </w:t>
      </w:r>
      <w:r w:rsidRPr="00DB24CA">
        <w:rPr>
          <w:rFonts w:ascii="Times New Roman" w:hAnsi="Times New Roman"/>
          <w:sz w:val="28"/>
          <w:szCs w:val="28"/>
        </w:rPr>
        <w:br/>
        <w:t xml:space="preserve">поселения Щербиновского района в бюджет муниципального </w:t>
      </w:r>
      <w:r w:rsidRPr="00DB24CA">
        <w:rPr>
          <w:rFonts w:ascii="Times New Roman" w:hAnsi="Times New Roman"/>
          <w:sz w:val="28"/>
          <w:szCs w:val="28"/>
        </w:rPr>
        <w:br/>
        <w:t xml:space="preserve">образования Щербиновский район на исполнение  полномочий </w:t>
      </w:r>
      <w:r w:rsidRPr="00DB24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осуществлению внутреннего муниципального </w:t>
      </w:r>
      <w:r>
        <w:rPr>
          <w:rFonts w:ascii="Times New Roman" w:hAnsi="Times New Roman"/>
          <w:sz w:val="28"/>
          <w:szCs w:val="28"/>
        </w:rPr>
        <w:br/>
        <w:t>финансового контроля на 2019 год</w:t>
      </w:r>
    </w:p>
    <w:p w:rsidR="00FF64A4" w:rsidRPr="00DB24CA" w:rsidRDefault="00FF64A4" w:rsidP="00DB24C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DB24C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F64A4" w:rsidRPr="00593A36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межбюджетных трансфертов, передаваемых из бюджета </w:t>
      </w:r>
      <w:r w:rsidRPr="00DB24CA"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Щербиновского района в бюджет муниципального образования Щербиновский район на осуществление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>дминистрацией муниципального образования Щербиновский район полномочий по осуществлению внутреннего муниципальн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 финансового контроля на 2019</w:t>
      </w: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составляет </w:t>
      </w: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C51175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>000 (</w:t>
      </w:r>
      <w:r w:rsidR="00C51175">
        <w:rPr>
          <w:rFonts w:ascii="Times New Roman" w:hAnsi="Times New Roman"/>
          <w:color w:val="000000"/>
          <w:sz w:val="28"/>
          <w:szCs w:val="28"/>
          <w:lang w:eastAsia="ru-RU"/>
        </w:rPr>
        <w:t>одиннадцать</w:t>
      </w: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тысяч) рублей и определяется по формуле:</w:t>
      </w:r>
    </w:p>
    <w:p w:rsidR="00FF64A4" w:rsidRPr="00593A36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ОМТ = ФО / ЧП * КМО * КОР * КОД, </w:t>
      </w:r>
    </w:p>
    <w:p w:rsidR="00FF64A4" w:rsidRPr="00593A36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>где:</w:t>
      </w:r>
    </w:p>
    <w:p w:rsidR="00FF64A4" w:rsidRPr="00593A36" w:rsidRDefault="00FF64A4" w:rsidP="00DB24CA">
      <w:pPr>
        <w:widowControl w:val="0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>ОМТ - объем межбюджетных трансфертов, предоставляемых из бюджета поселения в бюджет района;</w:t>
      </w:r>
    </w:p>
    <w:p w:rsidR="00FF64A4" w:rsidRPr="00593A36" w:rsidRDefault="00FF64A4" w:rsidP="00DB24CA">
      <w:pPr>
        <w:widowControl w:val="0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 xml:space="preserve">ФО - финансовое обеспечение исполнения переданных полномочий, включающее стандартные годовые расходы на оплату труда (без учета индексации заработной платы) одного работника субъекта финансового контроля  и начисления в социальные фонды (30,2%): </w:t>
      </w:r>
    </w:p>
    <w:p w:rsidR="00FF64A4" w:rsidRPr="00593A36" w:rsidRDefault="00C51175" w:rsidP="00420013">
      <w:pPr>
        <w:widowControl w:val="0"/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5259</w:t>
      </w:r>
      <w:r w:rsidR="00FF64A4" w:rsidRPr="00593A36">
        <w:rPr>
          <w:rFonts w:ascii="Times New Roman" w:hAnsi="Times New Roman"/>
          <w:sz w:val="28"/>
          <w:szCs w:val="28"/>
        </w:rPr>
        <w:t xml:space="preserve"> * 76 * 1,302 = </w:t>
      </w:r>
      <w:r>
        <w:rPr>
          <w:rFonts w:ascii="Times New Roman" w:hAnsi="Times New Roman"/>
          <w:sz w:val="28"/>
          <w:szCs w:val="28"/>
        </w:rPr>
        <w:t>520388,57</w:t>
      </w:r>
      <w:r w:rsidR="00FF64A4" w:rsidRPr="00593A36">
        <w:rPr>
          <w:rFonts w:ascii="Times New Roman" w:hAnsi="Times New Roman"/>
          <w:sz w:val="28"/>
          <w:szCs w:val="28"/>
        </w:rPr>
        <w:t xml:space="preserve"> (рубля);</w:t>
      </w:r>
    </w:p>
    <w:p w:rsidR="00FF64A4" w:rsidRPr="00593A36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>ЧП - численность поселений, равная 8;</w:t>
      </w:r>
    </w:p>
    <w:p w:rsidR="00FF64A4" w:rsidRPr="00593A36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 xml:space="preserve">КМО - коэффициент средств материального обеспечения исполнения  переданных полномочий, составляющий </w:t>
      </w:r>
      <w:r w:rsidR="00C51175">
        <w:rPr>
          <w:rFonts w:ascii="Times New Roman" w:hAnsi="Times New Roman"/>
          <w:sz w:val="28"/>
          <w:szCs w:val="28"/>
        </w:rPr>
        <w:t>4</w:t>
      </w:r>
      <w:r w:rsidRPr="00593A36">
        <w:rPr>
          <w:rFonts w:ascii="Times New Roman" w:hAnsi="Times New Roman"/>
          <w:sz w:val="28"/>
          <w:szCs w:val="28"/>
        </w:rPr>
        <w:t>% от ФО и равный 1,04.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>КОР - коэффициент объема работ в размере 0,20, который определяется</w:t>
      </w:r>
      <w:r w:rsidRPr="00DB24CA">
        <w:rPr>
          <w:rFonts w:ascii="Times New Roman" w:hAnsi="Times New Roman"/>
          <w:sz w:val="28"/>
          <w:szCs w:val="28"/>
        </w:rPr>
        <w:t xml:space="preserve"> исходя из численности насе</w:t>
      </w:r>
      <w:r>
        <w:rPr>
          <w:rFonts w:ascii="Times New Roman" w:hAnsi="Times New Roman"/>
          <w:sz w:val="28"/>
          <w:szCs w:val="28"/>
        </w:rPr>
        <w:t>ления поселения на 1 января 2018</w:t>
      </w:r>
      <w:r w:rsidRPr="00DB24CA">
        <w:rPr>
          <w:rFonts w:ascii="Times New Roman" w:hAnsi="Times New Roman"/>
          <w:sz w:val="28"/>
          <w:szCs w:val="28"/>
        </w:rPr>
        <w:t xml:space="preserve"> года (</w:t>
      </w:r>
      <w:r>
        <w:rPr>
          <w:rFonts w:ascii="Times New Roman" w:hAnsi="Times New Roman"/>
          <w:sz w:val="28"/>
          <w:szCs w:val="28"/>
        </w:rPr>
        <w:t>1221</w:t>
      </w:r>
      <w:r w:rsidRPr="00DB24CA">
        <w:rPr>
          <w:rFonts w:ascii="Times New Roman" w:hAnsi="Times New Roman"/>
          <w:sz w:val="28"/>
          <w:szCs w:val="28"/>
        </w:rPr>
        <w:t xml:space="preserve"> человек) и устанавливается в следующих значениях: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 xml:space="preserve">а) для сельских поселений, численность населения которых не </w:t>
      </w:r>
      <w:r w:rsidRPr="00DB24CA">
        <w:rPr>
          <w:rFonts w:ascii="Times New Roman" w:hAnsi="Times New Roman"/>
          <w:sz w:val="28"/>
          <w:szCs w:val="28"/>
        </w:rPr>
        <w:lastRenderedPageBreak/>
        <w:t>превышает 5 тысяч человек: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FF64A4" w:rsidRPr="00867D06" w:rsidTr="00867D06">
        <w:tc>
          <w:tcPr>
            <w:tcW w:w="4219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коэффициента объема работ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менее 500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0,10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500 - 1000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1001 -1500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0,20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1501 - 2000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2001 - 2500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0,30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более 2500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0,35</w:t>
            </w:r>
          </w:p>
        </w:tc>
      </w:tr>
    </w:tbl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 xml:space="preserve">б) для сельских поселений, численность населения которых превышает </w:t>
      </w:r>
      <w:r w:rsidRPr="00DB24CA">
        <w:rPr>
          <w:rFonts w:ascii="Times New Roman" w:hAnsi="Times New Roman"/>
          <w:sz w:val="28"/>
          <w:szCs w:val="28"/>
        </w:rPr>
        <w:br/>
        <w:t>5 тысяч человек: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FF64A4" w:rsidRPr="00867D06" w:rsidTr="00867D06">
        <w:tc>
          <w:tcPr>
            <w:tcW w:w="4219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коэффициента объема работ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5001 - 6000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6001 - 7000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001 -</w:t>
            </w: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80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1,10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80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01 - </w:t>
            </w: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9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1,15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9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001 - </w:t>
            </w: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100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1,20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100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01 - </w:t>
            </w: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11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1,25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11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001 - </w:t>
            </w: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120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1,30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120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01 - </w:t>
            </w:r>
            <w:r w:rsidRPr="00867D0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13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1,35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более 13001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1,40</w:t>
            </w:r>
          </w:p>
        </w:tc>
      </w:tr>
    </w:tbl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>КОД - коэффициент объема доходов в размере 0,80, который определяется исходя из доходной</w:t>
      </w:r>
      <w:r>
        <w:rPr>
          <w:rFonts w:ascii="Times New Roman" w:hAnsi="Times New Roman"/>
          <w:sz w:val="28"/>
          <w:szCs w:val="28"/>
        </w:rPr>
        <w:t xml:space="preserve"> части бюджета поселения за 2017</w:t>
      </w:r>
      <w:r w:rsidRPr="00DB24CA">
        <w:rPr>
          <w:rFonts w:ascii="Times New Roman" w:hAnsi="Times New Roman"/>
          <w:sz w:val="28"/>
          <w:szCs w:val="28"/>
        </w:rPr>
        <w:t xml:space="preserve"> год (</w:t>
      </w:r>
      <w:r>
        <w:rPr>
          <w:rFonts w:ascii="Times New Roman" w:hAnsi="Times New Roman"/>
          <w:sz w:val="28"/>
          <w:szCs w:val="28"/>
        </w:rPr>
        <w:t>12,8</w:t>
      </w:r>
      <w:r w:rsidRPr="00DB24CA">
        <w:rPr>
          <w:rFonts w:ascii="Times New Roman" w:hAnsi="Times New Roman"/>
          <w:sz w:val="28"/>
          <w:szCs w:val="28"/>
        </w:rPr>
        <w:t xml:space="preserve"> млн. рублей) и устанавливается в следующих значениях: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FF64A4" w:rsidRPr="00867D06" w:rsidTr="00867D06">
        <w:tc>
          <w:tcPr>
            <w:tcW w:w="4219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Годовой доход,                              млн. руб.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коэффициента объема доходов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менее 10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0,75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10 - до 20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0,80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20 - до 30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0,85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30 - до 40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0,90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40 - до 50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0,95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50 – до 100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более 100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1,05</w:t>
            </w:r>
          </w:p>
        </w:tc>
      </w:tr>
    </w:tbl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42001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ab/>
        <w:t>Объем передаваемых межбюджетных тр</w:t>
      </w:r>
      <w:r w:rsidR="00C51175">
        <w:rPr>
          <w:rFonts w:ascii="Times New Roman" w:hAnsi="Times New Roman"/>
          <w:sz w:val="28"/>
          <w:szCs w:val="28"/>
        </w:rPr>
        <w:t>ансфертов не может быть менее 11</w:t>
      </w:r>
      <w:r w:rsidRPr="00DB24CA">
        <w:rPr>
          <w:rFonts w:ascii="Times New Roman" w:hAnsi="Times New Roman"/>
          <w:sz w:val="28"/>
          <w:szCs w:val="28"/>
        </w:rPr>
        <w:t xml:space="preserve">000 рублей и при расчете округляется до тысяч рублей: </w:t>
      </w:r>
    </w:p>
    <w:p w:rsidR="00FF64A4" w:rsidRPr="00DB24CA" w:rsidRDefault="00FF64A4" w:rsidP="00DB24C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 xml:space="preserve">ОМТ = </w:t>
      </w:r>
      <w:r w:rsidR="00C51175">
        <w:rPr>
          <w:rFonts w:ascii="Times New Roman" w:hAnsi="Times New Roman"/>
          <w:sz w:val="28"/>
          <w:szCs w:val="28"/>
        </w:rPr>
        <w:t>520388,57</w:t>
      </w:r>
      <w:r w:rsidRPr="00593A36">
        <w:rPr>
          <w:rFonts w:ascii="Times New Roman" w:hAnsi="Times New Roman"/>
          <w:sz w:val="28"/>
          <w:szCs w:val="28"/>
        </w:rPr>
        <w:t>/8 * 1,04 * 0,20 * 0,80 = 1</w:t>
      </w:r>
      <w:r w:rsidR="00C51175">
        <w:rPr>
          <w:rFonts w:ascii="Times New Roman" w:hAnsi="Times New Roman"/>
          <w:sz w:val="28"/>
          <w:szCs w:val="28"/>
        </w:rPr>
        <w:t>0824,09</w:t>
      </w:r>
      <w:r w:rsidRPr="00593A36">
        <w:rPr>
          <w:rFonts w:ascii="Times New Roman" w:hAnsi="Times New Roman"/>
          <w:sz w:val="28"/>
          <w:szCs w:val="28"/>
        </w:rPr>
        <w:t>=1</w:t>
      </w:r>
      <w:r w:rsidR="00C51175">
        <w:rPr>
          <w:rFonts w:ascii="Times New Roman" w:hAnsi="Times New Roman"/>
          <w:sz w:val="28"/>
          <w:szCs w:val="28"/>
        </w:rPr>
        <w:t>1</w:t>
      </w:r>
      <w:r w:rsidRPr="00593A36">
        <w:rPr>
          <w:rFonts w:ascii="Times New Roman" w:hAnsi="Times New Roman"/>
          <w:sz w:val="28"/>
          <w:szCs w:val="28"/>
        </w:rPr>
        <w:t>000 (рублей).</w:t>
      </w:r>
    </w:p>
    <w:p w:rsidR="00FF64A4" w:rsidRPr="00DB24CA" w:rsidRDefault="00FF64A4" w:rsidP="00DB24C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644"/>
        <w:gridCol w:w="5103"/>
      </w:tblGrid>
      <w:tr w:rsidR="00FF64A4" w:rsidRPr="00867D06" w:rsidTr="00867D06">
        <w:tc>
          <w:tcPr>
            <w:tcW w:w="4644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Администрация Николаевского 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 района</w:t>
            </w:r>
          </w:p>
        </w:tc>
        <w:tc>
          <w:tcPr>
            <w:tcW w:w="5103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Администрация муниципального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</w:tr>
      <w:tr w:rsidR="00FF64A4" w:rsidRPr="00867D06" w:rsidTr="00867D06">
        <w:tc>
          <w:tcPr>
            <w:tcW w:w="4644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F64A4" w:rsidRPr="00867D06" w:rsidTr="00867D06">
        <w:tc>
          <w:tcPr>
            <w:tcW w:w="4644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 сельского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Щербиновского района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______________  Н.Г. Сиротенко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«___» ____________ 201__г.</w:t>
            </w:r>
          </w:p>
        </w:tc>
        <w:tc>
          <w:tcPr>
            <w:tcW w:w="5103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  С.Ю. Цирульник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«___» ____________ 201__г.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F64A4" w:rsidRPr="00777F5E" w:rsidRDefault="00FF64A4" w:rsidP="001F5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DB24C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F64A4" w:rsidRDefault="00FF64A4"/>
    <w:sectPr w:rsidR="00FF64A4" w:rsidSect="00593A3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4C7" w:rsidRDefault="00B364C7" w:rsidP="00290A16">
      <w:pPr>
        <w:spacing w:after="0" w:line="240" w:lineRule="auto"/>
      </w:pPr>
      <w:r>
        <w:separator/>
      </w:r>
    </w:p>
  </w:endnote>
  <w:endnote w:type="continuationSeparator" w:id="0">
    <w:p w:rsidR="00B364C7" w:rsidRDefault="00B364C7" w:rsidP="0029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4C7" w:rsidRDefault="00B364C7" w:rsidP="00290A16">
      <w:pPr>
        <w:spacing w:after="0" w:line="240" w:lineRule="auto"/>
      </w:pPr>
      <w:r>
        <w:separator/>
      </w:r>
    </w:p>
  </w:footnote>
  <w:footnote w:type="continuationSeparator" w:id="0">
    <w:p w:rsidR="00B364C7" w:rsidRDefault="00B364C7" w:rsidP="0029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A4" w:rsidRDefault="00FF64A4" w:rsidP="00E0143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4A4" w:rsidRDefault="00FF64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A4" w:rsidRDefault="00FF64A4" w:rsidP="00E0143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1175">
      <w:rPr>
        <w:rStyle w:val="a8"/>
        <w:noProof/>
      </w:rPr>
      <w:t>2</w:t>
    </w:r>
    <w:r>
      <w:rPr>
        <w:rStyle w:val="a8"/>
      </w:rPr>
      <w:fldChar w:fldCharType="end"/>
    </w:r>
  </w:p>
  <w:p w:rsidR="00FF64A4" w:rsidRDefault="00FF64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4CA"/>
    <w:rsid w:val="0017187E"/>
    <w:rsid w:val="001A4655"/>
    <w:rsid w:val="001E1B2E"/>
    <w:rsid w:val="001F5F7E"/>
    <w:rsid w:val="00290A16"/>
    <w:rsid w:val="002C6705"/>
    <w:rsid w:val="00310AD4"/>
    <w:rsid w:val="00420013"/>
    <w:rsid w:val="0051482F"/>
    <w:rsid w:val="00593A36"/>
    <w:rsid w:val="00602AC5"/>
    <w:rsid w:val="00777F5E"/>
    <w:rsid w:val="00867D06"/>
    <w:rsid w:val="00B364C7"/>
    <w:rsid w:val="00C51175"/>
    <w:rsid w:val="00CA7FE6"/>
    <w:rsid w:val="00DB24CA"/>
    <w:rsid w:val="00DD3E67"/>
    <w:rsid w:val="00E01430"/>
    <w:rsid w:val="00EC4FB9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DB24CA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DB2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90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90A16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90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290A16"/>
    <w:rPr>
      <w:rFonts w:cs="Times New Roman"/>
    </w:rPr>
  </w:style>
  <w:style w:type="character" w:styleId="a8">
    <w:name w:val="page number"/>
    <w:uiPriority w:val="99"/>
    <w:rsid w:val="00593A3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С. Белая</dc:creator>
  <cp:keywords/>
  <dc:description/>
  <cp:lastModifiedBy>user</cp:lastModifiedBy>
  <cp:revision>7</cp:revision>
  <cp:lastPrinted>2018-10-15T04:37:00Z</cp:lastPrinted>
  <dcterms:created xsi:type="dcterms:W3CDTF">2018-10-14T11:52:00Z</dcterms:created>
  <dcterms:modified xsi:type="dcterms:W3CDTF">2018-10-15T08:51:00Z</dcterms:modified>
</cp:coreProperties>
</file>