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01" w:rsidRDefault="006C2401" w:rsidP="006C2401">
      <w:pPr>
        <w:tabs>
          <w:tab w:val="left" w:pos="2280"/>
        </w:tabs>
        <w:jc w:val="center"/>
        <w:rPr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01" w:rsidRDefault="006C2401" w:rsidP="006C2401">
      <w:pPr>
        <w:tabs>
          <w:tab w:val="left" w:pos="2280"/>
        </w:tabs>
        <w:jc w:val="center"/>
        <w:rPr>
          <w:sz w:val="28"/>
          <w:szCs w:val="28"/>
        </w:rPr>
      </w:pPr>
    </w:p>
    <w:p w:rsidR="006C2401" w:rsidRPr="00945A7A" w:rsidRDefault="006C2401" w:rsidP="006C2401">
      <w:pPr>
        <w:tabs>
          <w:tab w:val="left" w:pos="2280"/>
        </w:tabs>
        <w:jc w:val="center"/>
        <w:rPr>
          <w:b/>
          <w:sz w:val="28"/>
          <w:szCs w:val="28"/>
        </w:rPr>
      </w:pPr>
      <w:r w:rsidRPr="00945A7A">
        <w:rPr>
          <w:b/>
          <w:sz w:val="28"/>
          <w:szCs w:val="28"/>
        </w:rPr>
        <w:t>Совет Николаевского сельского поселения</w:t>
      </w:r>
    </w:p>
    <w:p w:rsidR="006C2401" w:rsidRPr="00945A7A" w:rsidRDefault="006C2401" w:rsidP="006C2401">
      <w:pPr>
        <w:tabs>
          <w:tab w:val="left" w:pos="2280"/>
        </w:tabs>
        <w:jc w:val="center"/>
        <w:rPr>
          <w:b/>
          <w:sz w:val="28"/>
          <w:szCs w:val="28"/>
        </w:rPr>
      </w:pPr>
      <w:r w:rsidRPr="00945A7A">
        <w:rPr>
          <w:b/>
          <w:sz w:val="28"/>
          <w:szCs w:val="28"/>
        </w:rPr>
        <w:t xml:space="preserve"> Щербиновского района</w:t>
      </w:r>
    </w:p>
    <w:p w:rsidR="006C2401" w:rsidRPr="00945A7A" w:rsidRDefault="006C2401" w:rsidP="006C2401">
      <w:pPr>
        <w:tabs>
          <w:tab w:val="left" w:pos="2280"/>
        </w:tabs>
        <w:jc w:val="center"/>
        <w:rPr>
          <w:b/>
          <w:sz w:val="28"/>
          <w:szCs w:val="28"/>
        </w:rPr>
      </w:pPr>
      <w:r w:rsidRPr="00945A7A">
        <w:rPr>
          <w:b/>
          <w:sz w:val="28"/>
          <w:szCs w:val="28"/>
        </w:rPr>
        <w:t>четвертого созыва</w:t>
      </w:r>
    </w:p>
    <w:p w:rsidR="006C2401" w:rsidRPr="00945A7A" w:rsidRDefault="00945A7A" w:rsidP="006C2401">
      <w:pPr>
        <w:tabs>
          <w:tab w:val="left" w:pos="2280"/>
        </w:tabs>
        <w:jc w:val="center"/>
        <w:rPr>
          <w:b/>
          <w:sz w:val="28"/>
          <w:szCs w:val="28"/>
        </w:rPr>
      </w:pPr>
      <w:r w:rsidRPr="00945A7A">
        <w:rPr>
          <w:b/>
          <w:sz w:val="28"/>
          <w:szCs w:val="28"/>
        </w:rPr>
        <w:t xml:space="preserve">пятидесятая </w:t>
      </w:r>
      <w:r w:rsidR="006C2401" w:rsidRPr="00945A7A">
        <w:rPr>
          <w:b/>
          <w:sz w:val="28"/>
          <w:szCs w:val="28"/>
        </w:rPr>
        <w:t>сессия</w:t>
      </w:r>
    </w:p>
    <w:p w:rsidR="006C2401" w:rsidRDefault="006C2401" w:rsidP="006C2401">
      <w:pPr>
        <w:tabs>
          <w:tab w:val="left" w:pos="2280"/>
        </w:tabs>
        <w:rPr>
          <w:sz w:val="28"/>
          <w:szCs w:val="28"/>
        </w:rPr>
      </w:pPr>
    </w:p>
    <w:p w:rsidR="006C2401" w:rsidRDefault="006C2401" w:rsidP="006C2401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2401" w:rsidRPr="00945A7A" w:rsidRDefault="006C2401" w:rsidP="006C24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6C2401" w:rsidRPr="00945A7A" w:rsidRDefault="006C2401" w:rsidP="006C2401">
      <w:pPr>
        <w:jc w:val="both"/>
        <w:rPr>
          <w:b/>
          <w:sz w:val="28"/>
          <w:szCs w:val="28"/>
        </w:rPr>
      </w:pPr>
      <w:r w:rsidRPr="00945A7A">
        <w:rPr>
          <w:b/>
          <w:sz w:val="28"/>
          <w:szCs w:val="28"/>
        </w:rPr>
        <w:t xml:space="preserve">от </w:t>
      </w:r>
      <w:r w:rsidR="00945A7A">
        <w:rPr>
          <w:b/>
          <w:sz w:val="28"/>
          <w:szCs w:val="28"/>
        </w:rPr>
        <w:t>11</w:t>
      </w:r>
      <w:r w:rsidRPr="00945A7A">
        <w:rPr>
          <w:b/>
          <w:sz w:val="28"/>
          <w:szCs w:val="28"/>
        </w:rPr>
        <w:t>.0</w:t>
      </w:r>
      <w:r w:rsidR="00945A7A">
        <w:rPr>
          <w:b/>
          <w:sz w:val="28"/>
          <w:szCs w:val="28"/>
        </w:rPr>
        <w:t>5</w:t>
      </w:r>
      <w:r w:rsidRPr="00945A7A">
        <w:rPr>
          <w:b/>
          <w:sz w:val="28"/>
          <w:szCs w:val="28"/>
        </w:rPr>
        <w:t>.2023</w:t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="00945A7A" w:rsidRPr="00945A7A">
        <w:rPr>
          <w:b/>
          <w:sz w:val="28"/>
          <w:szCs w:val="28"/>
        </w:rPr>
        <w:tab/>
      </w:r>
      <w:r w:rsidRPr="00945A7A">
        <w:rPr>
          <w:b/>
          <w:sz w:val="28"/>
          <w:szCs w:val="28"/>
        </w:rPr>
        <w:t>№ 2</w:t>
      </w:r>
    </w:p>
    <w:p w:rsidR="006C2401" w:rsidRDefault="006C2401" w:rsidP="006C2401">
      <w:pPr>
        <w:jc w:val="center"/>
      </w:pPr>
    </w:p>
    <w:p w:rsidR="006C2401" w:rsidRDefault="006C2401" w:rsidP="006C2401">
      <w:pPr>
        <w:jc w:val="center"/>
      </w:pPr>
      <w:r>
        <w:t>село Николаевка</w:t>
      </w:r>
    </w:p>
    <w:p w:rsidR="006C2401" w:rsidRDefault="006C2401" w:rsidP="006C24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01" w:rsidRDefault="006C2401" w:rsidP="006C24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01" w:rsidRDefault="006C2401" w:rsidP="006C24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отчета</w:t>
      </w:r>
    </w:p>
    <w:p w:rsidR="006C2401" w:rsidRDefault="006C2401" w:rsidP="006C24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Николаевского сельского поселения </w:t>
      </w:r>
    </w:p>
    <w:p w:rsidR="006C2401" w:rsidRDefault="006C2401" w:rsidP="006C24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Щербиновского района за 2022</w:t>
      </w:r>
      <w:r w:rsidRPr="008746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2401" w:rsidRDefault="006C2401" w:rsidP="006C2401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6C2401" w:rsidRDefault="006C2401" w:rsidP="006C2401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6C2401" w:rsidRDefault="006C2401" w:rsidP="006C2401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6C2401" w:rsidRDefault="006C2401" w:rsidP="006C24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от 06 октября        2003 г. № 131-ФЗ «Об общих принципах организации местного </w:t>
      </w:r>
      <w:proofErr w:type="gramStart"/>
      <w:r>
        <w:rPr>
          <w:sz w:val="28"/>
          <w:szCs w:val="28"/>
        </w:rPr>
        <w:t>самоуправления в Российской Федерации»,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 08сентября 2006 г. № 2 «Об утверждении Положения о порядке организации и проведения публичных слушаний в Николаевском сельском поселении Щербиновского района», решением Совета Николаевского сельского поселения Щербиновского района от 28 июня 2012 года №3 «Об утверждении Положения о бюджетном</w:t>
      </w:r>
      <w:proofErr w:type="gramEnd"/>
      <w:r>
        <w:rPr>
          <w:sz w:val="28"/>
          <w:szCs w:val="28"/>
        </w:rPr>
        <w:t xml:space="preserve"> процессе в Николаевском сельском поселении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района», Совет </w:t>
      </w:r>
      <w:r w:rsidR="00945A7A">
        <w:rPr>
          <w:sz w:val="28"/>
          <w:szCs w:val="28"/>
        </w:rPr>
        <w:t>Н</w:t>
      </w:r>
      <w:r>
        <w:rPr>
          <w:sz w:val="28"/>
          <w:szCs w:val="28"/>
        </w:rPr>
        <w:t xml:space="preserve">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ш и л:</w:t>
      </w:r>
    </w:p>
    <w:p w:rsidR="006C2401" w:rsidRPr="008746BC" w:rsidRDefault="006C2401" w:rsidP="006C2401">
      <w:pPr>
        <w:pStyle w:val="a8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отчета об исполнении бюджета Николаевского</w:t>
      </w:r>
      <w:r w:rsidRPr="00FC61A0">
        <w:rPr>
          <w:rFonts w:ascii="Times New Roman" w:hAnsi="Times New Roman"/>
          <w:sz w:val="28"/>
          <w:szCs w:val="28"/>
        </w:rPr>
        <w:t>сельского поселения Щербиновского района</w:t>
      </w:r>
      <w:r w:rsidRPr="008746B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2022</w:t>
      </w:r>
      <w:r w:rsidRPr="008746BC">
        <w:rPr>
          <w:rFonts w:ascii="Times New Roman" w:hAnsi="Times New Roman"/>
          <w:sz w:val="28"/>
          <w:szCs w:val="28"/>
        </w:rPr>
        <w:t xml:space="preserve"> год </w:t>
      </w:r>
      <w:r w:rsidRPr="008746BC">
        <w:rPr>
          <w:rFonts w:ascii="Times New Roman" w:hAnsi="Times New Roman" w:cs="Times New Roman"/>
          <w:sz w:val="28"/>
          <w:szCs w:val="28"/>
        </w:rPr>
        <w:t xml:space="preserve">на </w:t>
      </w:r>
      <w:r w:rsidR="00AD5682">
        <w:rPr>
          <w:rFonts w:ascii="Times New Roman" w:hAnsi="Times New Roman" w:cs="Times New Roman"/>
          <w:sz w:val="28"/>
          <w:szCs w:val="28"/>
        </w:rPr>
        <w:t>31</w:t>
      </w:r>
      <w:r w:rsidR="0094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94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8746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401" w:rsidRDefault="006C2401" w:rsidP="006C2401">
      <w:pPr>
        <w:pStyle w:val="a8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Опубликоватьв «Информационном бюллетене администрации Николаевского сельского поселения Щербиновского района» проект  отчета об исполнении бюджета Николаевского</w:t>
      </w:r>
      <w:r w:rsidRPr="00FC61A0">
        <w:rPr>
          <w:rFonts w:ascii="Times New Roman" w:hAnsi="Times New Roman"/>
          <w:sz w:val="28"/>
          <w:szCs w:val="28"/>
        </w:rPr>
        <w:t xml:space="preserve">сельского поселения Щербиновского </w:t>
      </w:r>
      <w:r w:rsidRPr="008746BC">
        <w:rPr>
          <w:rFonts w:ascii="Times New Roman" w:hAnsi="Times New Roman"/>
          <w:sz w:val="28"/>
          <w:szCs w:val="28"/>
        </w:rPr>
        <w:t>района</w:t>
      </w:r>
      <w:r w:rsidRPr="008746B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2022</w:t>
      </w:r>
      <w:r w:rsidRPr="008746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C2401" w:rsidRPr="008746BC" w:rsidRDefault="006C2401" w:rsidP="006C2401">
      <w:pPr>
        <w:pStyle w:val="a8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Образовать организационный комитет по проведению публичных слушаний </w:t>
      </w:r>
      <w:r w:rsidRPr="005F2B8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отчета об исполнении бюджета Николаевского </w:t>
      </w:r>
      <w:r w:rsidRPr="00FC61A0">
        <w:rPr>
          <w:rFonts w:ascii="Times New Roman" w:hAnsi="Times New Roman"/>
          <w:sz w:val="28"/>
          <w:szCs w:val="28"/>
        </w:rPr>
        <w:t>сельского поселения Щербиновского района</w:t>
      </w:r>
      <w:r w:rsidRPr="008746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2022</w:t>
      </w:r>
      <w:r w:rsidRPr="008746BC">
        <w:rPr>
          <w:rFonts w:ascii="Times New Roman" w:hAnsi="Times New Roman" w:cs="Times New Roman"/>
          <w:sz w:val="28"/>
          <w:szCs w:val="28"/>
        </w:rPr>
        <w:t xml:space="preserve"> год и утвердить его состав (Приложение 2).</w:t>
      </w:r>
    </w:p>
    <w:p w:rsidR="006C2401" w:rsidRPr="00E9204B" w:rsidRDefault="006C2401" w:rsidP="006C2401">
      <w:pPr>
        <w:ind w:firstLine="900"/>
        <w:jc w:val="both"/>
        <w:rPr>
          <w:sz w:val="28"/>
          <w:szCs w:val="28"/>
        </w:rPr>
      </w:pPr>
      <w:r w:rsidRPr="00E9204B">
        <w:rPr>
          <w:sz w:val="28"/>
          <w:szCs w:val="28"/>
        </w:rPr>
        <w:t xml:space="preserve">4. </w:t>
      </w:r>
      <w:proofErr w:type="gramStart"/>
      <w:r w:rsidRPr="00E9204B">
        <w:rPr>
          <w:sz w:val="28"/>
          <w:szCs w:val="28"/>
        </w:rPr>
        <w:t>Контроль за</w:t>
      </w:r>
      <w:proofErr w:type="gramEnd"/>
      <w:r w:rsidRPr="00E9204B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постоянную комиссию Совета Николаевского сельского поселения Щербиновского района по бюджету и экономическому развитию (</w:t>
      </w:r>
      <w:proofErr w:type="spellStart"/>
      <w:r w:rsidR="00945A7A">
        <w:rPr>
          <w:sz w:val="28"/>
          <w:szCs w:val="28"/>
        </w:rPr>
        <w:t>Есауленко</w:t>
      </w:r>
      <w:proofErr w:type="spellEnd"/>
      <w:r>
        <w:rPr>
          <w:sz w:val="28"/>
          <w:szCs w:val="28"/>
        </w:rPr>
        <w:t>)</w:t>
      </w:r>
      <w:r w:rsidRPr="00E9204B">
        <w:rPr>
          <w:sz w:val="28"/>
          <w:szCs w:val="28"/>
        </w:rPr>
        <w:t>.</w:t>
      </w:r>
    </w:p>
    <w:p w:rsidR="006C2401" w:rsidRDefault="006C2401" w:rsidP="006C24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Решение вступает в силу </w:t>
      </w:r>
      <w:r w:rsidRPr="009C6743">
        <w:rPr>
          <w:sz w:val="28"/>
          <w:szCs w:val="28"/>
        </w:rPr>
        <w:t>на следующий день после его официального опубликования</w:t>
      </w:r>
      <w:r>
        <w:rPr>
          <w:sz w:val="28"/>
          <w:szCs w:val="28"/>
        </w:rPr>
        <w:t>.</w:t>
      </w:r>
    </w:p>
    <w:p w:rsidR="006C2401" w:rsidRDefault="006C2401" w:rsidP="006C2401">
      <w:pPr>
        <w:ind w:firstLine="900"/>
        <w:jc w:val="both"/>
        <w:rPr>
          <w:sz w:val="28"/>
          <w:szCs w:val="28"/>
        </w:rPr>
      </w:pPr>
    </w:p>
    <w:p w:rsidR="00F5399F" w:rsidRPr="00D72378" w:rsidRDefault="00D72378" w:rsidP="006C2401">
      <w:pPr>
        <w:rPr>
          <w:sz w:val="28"/>
          <w:szCs w:val="28"/>
        </w:rPr>
      </w:pPr>
      <w:r w:rsidRPr="00D72378">
        <w:rPr>
          <w:sz w:val="28"/>
          <w:szCs w:val="28"/>
        </w:rPr>
        <w:t xml:space="preserve">Глава </w:t>
      </w:r>
    </w:p>
    <w:p w:rsidR="00D72378" w:rsidRPr="00D72378" w:rsidRDefault="00D72378" w:rsidP="006C2401">
      <w:pPr>
        <w:rPr>
          <w:sz w:val="28"/>
          <w:szCs w:val="28"/>
        </w:rPr>
      </w:pPr>
      <w:r w:rsidRPr="00D72378">
        <w:rPr>
          <w:sz w:val="28"/>
          <w:szCs w:val="28"/>
        </w:rPr>
        <w:t xml:space="preserve">Николаевского сельского поселения </w:t>
      </w:r>
    </w:p>
    <w:p w:rsidR="00D72378" w:rsidRPr="00D72378" w:rsidRDefault="00D72378" w:rsidP="006C2401">
      <w:pPr>
        <w:rPr>
          <w:sz w:val="28"/>
          <w:szCs w:val="28"/>
        </w:rPr>
      </w:pPr>
      <w:r w:rsidRPr="00D72378">
        <w:rPr>
          <w:sz w:val="28"/>
          <w:szCs w:val="28"/>
        </w:rPr>
        <w:t xml:space="preserve">Щербиновского района                                          </w:t>
      </w:r>
      <w:bookmarkStart w:id="0" w:name="_GoBack"/>
      <w:bookmarkEnd w:id="0"/>
      <w:r w:rsidRPr="00D72378">
        <w:rPr>
          <w:sz w:val="28"/>
          <w:szCs w:val="28"/>
        </w:rPr>
        <w:t xml:space="preserve">   </w:t>
      </w:r>
      <w:r w:rsidR="00AD5682">
        <w:rPr>
          <w:sz w:val="28"/>
          <w:szCs w:val="28"/>
        </w:rPr>
        <w:t xml:space="preserve">                 </w:t>
      </w:r>
      <w:r w:rsidRPr="00D72378">
        <w:rPr>
          <w:sz w:val="28"/>
          <w:szCs w:val="28"/>
        </w:rPr>
        <w:t xml:space="preserve">     Л. Н. Мацкевич</w:t>
      </w:r>
    </w:p>
    <w:sectPr w:rsidR="00D72378" w:rsidRPr="00D72378" w:rsidSect="006C24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90"/>
    <w:rsid w:val="00551600"/>
    <w:rsid w:val="00617A3E"/>
    <w:rsid w:val="00633264"/>
    <w:rsid w:val="006C2401"/>
    <w:rsid w:val="00945A7A"/>
    <w:rsid w:val="00AB2890"/>
    <w:rsid w:val="00AD5682"/>
    <w:rsid w:val="00C73824"/>
    <w:rsid w:val="00D72378"/>
    <w:rsid w:val="00F5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24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6C240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3">
    <w:name w:val="Body Text Indent"/>
    <w:basedOn w:val="a"/>
    <w:link w:val="a4"/>
    <w:rsid w:val="006C2401"/>
    <w:pPr>
      <w:autoSpaceDE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C2401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table" w:styleId="a5">
    <w:name w:val="Table Grid"/>
    <w:basedOn w:val="a1"/>
    <w:uiPriority w:val="59"/>
    <w:rsid w:val="006C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2401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C24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Plain Text"/>
    <w:basedOn w:val="a"/>
    <w:link w:val="a9"/>
    <w:rsid w:val="006C240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9">
    <w:name w:val="Текст Знак"/>
    <w:basedOn w:val="a0"/>
    <w:link w:val="a8"/>
    <w:rsid w:val="006C24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24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6C240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3">
    <w:name w:val="Body Text Indent"/>
    <w:basedOn w:val="a"/>
    <w:link w:val="a4"/>
    <w:rsid w:val="006C2401"/>
    <w:pPr>
      <w:autoSpaceDE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C2401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table" w:styleId="a5">
    <w:name w:val="Table Grid"/>
    <w:basedOn w:val="a1"/>
    <w:uiPriority w:val="59"/>
    <w:rsid w:val="006C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2401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C24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Plain Text"/>
    <w:basedOn w:val="a"/>
    <w:link w:val="a9"/>
    <w:rsid w:val="006C240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9">
    <w:name w:val="Текст Знак"/>
    <w:basedOn w:val="a0"/>
    <w:link w:val="a8"/>
    <w:rsid w:val="006C24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5</cp:revision>
  <cp:lastPrinted>2023-05-12T05:33:00Z</cp:lastPrinted>
  <dcterms:created xsi:type="dcterms:W3CDTF">2023-05-05T09:07:00Z</dcterms:created>
  <dcterms:modified xsi:type="dcterms:W3CDTF">2023-05-12T05:38:00Z</dcterms:modified>
</cp:coreProperties>
</file>