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189"/>
        <w:gridCol w:w="1118"/>
        <w:gridCol w:w="4264"/>
      </w:tblGrid>
      <w:tr w:rsidR="004D6405" w:rsidTr="004D6405">
        <w:trPr>
          <w:gridAfter w:val="2"/>
          <w:wAfter w:w="5508" w:type="dxa"/>
        </w:trPr>
        <w:tc>
          <w:tcPr>
            <w:tcW w:w="4346" w:type="dxa"/>
          </w:tcPr>
          <w:p w:rsidR="004D6405" w:rsidRDefault="004D6405"/>
        </w:tc>
      </w:tr>
      <w:tr w:rsidR="004D6405" w:rsidTr="004D6405">
        <w:tc>
          <w:tcPr>
            <w:tcW w:w="5508" w:type="dxa"/>
            <w:gridSpan w:val="2"/>
          </w:tcPr>
          <w:p w:rsidR="004D6405" w:rsidRDefault="004D6405"/>
          <w:p w:rsidR="004D6405" w:rsidRDefault="004D6405"/>
          <w:p w:rsidR="004D6405" w:rsidRDefault="004D6405"/>
          <w:p w:rsidR="004D6405" w:rsidRDefault="004D6405"/>
          <w:p w:rsidR="004D6405" w:rsidRDefault="004D6405"/>
        </w:tc>
        <w:tc>
          <w:tcPr>
            <w:tcW w:w="4346" w:type="dxa"/>
            <w:hideMark/>
          </w:tcPr>
          <w:p w:rsidR="004D6405" w:rsidRDefault="004D6405">
            <w:pPr>
              <w:pStyle w:val="1"/>
              <w:spacing w:before="0" w:beforeAutospacing="0" w:after="0" w:afterAutospacing="0"/>
              <w:rPr>
                <w:rFonts w:eastAsiaTheme="minorEastAsia"/>
                <w:b w:val="0"/>
                <w:color w:val="00000A"/>
                <w:sz w:val="28"/>
                <w:szCs w:val="28"/>
              </w:rPr>
            </w:pPr>
            <w:r>
              <w:rPr>
                <w:rFonts w:eastAsiaTheme="minorEastAsia"/>
                <w:b w:val="0"/>
                <w:sz w:val="28"/>
                <w:szCs w:val="28"/>
              </w:rPr>
              <w:t>Начальнику отдела по общим и юридическим вопросам администрации  Николаевского</w:t>
            </w:r>
            <w:r>
              <w:rPr>
                <w:rFonts w:eastAsiaTheme="minorEastAsia"/>
                <w:b w:val="0"/>
                <w:color w:val="00000A"/>
                <w:sz w:val="28"/>
                <w:szCs w:val="28"/>
              </w:rPr>
              <w:t xml:space="preserve"> сельского поселения Щербиновского района</w:t>
            </w:r>
          </w:p>
          <w:p w:rsidR="004D6405" w:rsidRDefault="004D6405">
            <w:proofErr w:type="spellStart"/>
            <w:r>
              <w:rPr>
                <w:color w:val="00000A"/>
              </w:rPr>
              <w:t>В.Н.Парасоцкой</w:t>
            </w:r>
            <w:proofErr w:type="spellEnd"/>
          </w:p>
        </w:tc>
      </w:tr>
    </w:tbl>
    <w:p w:rsidR="004D6405" w:rsidRDefault="004D6405" w:rsidP="004D6405"/>
    <w:p w:rsidR="004D6405" w:rsidRDefault="004D6405" w:rsidP="004D6405"/>
    <w:p w:rsidR="004D6405" w:rsidRDefault="004D6405" w:rsidP="004D6405"/>
    <w:p w:rsidR="004D6405" w:rsidRDefault="004D6405" w:rsidP="004D6405"/>
    <w:p w:rsidR="004D6405" w:rsidRDefault="004D6405" w:rsidP="004D6405">
      <w:pPr>
        <w:jc w:val="center"/>
        <w:rPr>
          <w:b/>
        </w:rPr>
      </w:pPr>
      <w:r>
        <w:rPr>
          <w:b/>
        </w:rPr>
        <w:t xml:space="preserve">          Заключение № 11 от 1 июля 2014 года</w:t>
      </w:r>
    </w:p>
    <w:p w:rsidR="004D6405" w:rsidRDefault="004D6405" w:rsidP="004D6405">
      <w:pPr>
        <w:suppressAutoHyphens/>
        <w:ind w:firstLine="709"/>
        <w:jc w:val="center"/>
        <w:rPr>
          <w:b/>
        </w:rPr>
      </w:pPr>
      <w:r>
        <w:rPr>
          <w:b/>
        </w:rPr>
        <w:t xml:space="preserve">по  результатам </w:t>
      </w:r>
      <w:proofErr w:type="gramStart"/>
      <w:r>
        <w:rPr>
          <w:b/>
        </w:rPr>
        <w:t>экспертизы проекта постановления администрации  Николаевского сельского поселения</w:t>
      </w:r>
      <w:proofErr w:type="gramEnd"/>
      <w:r>
        <w:rPr>
          <w:b/>
        </w:rPr>
        <w:t xml:space="preserve"> Щербиновского района </w:t>
      </w:r>
    </w:p>
    <w:p w:rsidR="004D6405" w:rsidRDefault="004D6405" w:rsidP="004D6405">
      <w:pPr>
        <w:suppressAutoHyphens/>
        <w:ind w:firstLine="709"/>
        <w:jc w:val="center"/>
        <w:rPr>
          <w:b/>
        </w:rPr>
      </w:pPr>
      <w:r>
        <w:rPr>
          <w:bCs/>
        </w:rPr>
        <w:t>«О выделении специальных мест для размещения предвыборных печатных агитационных материалов к выборам главы  Николаевского сельского поселения Щербиновского района третьего созыва на территории Николаевского сельского поселения Щербиновского района»</w:t>
      </w:r>
    </w:p>
    <w:p w:rsidR="004D6405" w:rsidRDefault="004D6405" w:rsidP="004D6405">
      <w:pPr>
        <w:suppressAutoHyphens/>
        <w:ind w:firstLine="709"/>
        <w:jc w:val="center"/>
        <w:rPr>
          <w:b/>
        </w:rPr>
      </w:pPr>
    </w:p>
    <w:p w:rsidR="004D6405" w:rsidRDefault="004D6405" w:rsidP="004D6405">
      <w:pPr>
        <w:jc w:val="center"/>
      </w:pPr>
    </w:p>
    <w:p w:rsidR="004D6405" w:rsidRDefault="004D6405" w:rsidP="004D6405">
      <w:pPr>
        <w:tabs>
          <w:tab w:val="left" w:pos="9540"/>
        </w:tabs>
        <w:autoSpaceDE w:val="0"/>
        <w:autoSpaceDN w:val="0"/>
        <w:adjustRightInd w:val="0"/>
        <w:ind w:right="-82" w:hanging="540"/>
        <w:jc w:val="both"/>
        <w:outlineLvl w:val="0"/>
      </w:pPr>
      <w:r>
        <w:t xml:space="preserve">   </w:t>
      </w:r>
      <w:r>
        <w:tab/>
        <w:t xml:space="preserve">           </w:t>
      </w:r>
      <w:r>
        <w:tab/>
        <w:t xml:space="preserve">                                </w:t>
      </w:r>
    </w:p>
    <w:p w:rsidR="004D6405" w:rsidRDefault="004D6405" w:rsidP="004D6405">
      <w:pPr>
        <w:suppressAutoHyphens/>
        <w:ind w:firstLine="709"/>
        <w:jc w:val="both"/>
      </w:pPr>
      <w:r>
        <w:t xml:space="preserve">   </w:t>
      </w:r>
      <w:proofErr w:type="gramStart"/>
      <w:r>
        <w:t xml:space="preserve">Отдел по общим и юридическим вопросам администрации Николаевского сельского поселения Щербиновского района, как уполномоченный орган по проведению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 проектов муниципальных нормативных правовых актов администрации Николаевского сельского поселения Щербиновского района, на основании  постановления администрации Николаевского сельского поселения Щербиновского района от 23 марта 2011 года № 19  «Об утверждении Порядка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</w:t>
      </w:r>
      <w:proofErr w:type="gramEnd"/>
      <w:r>
        <w:t xml:space="preserve"> и  проектов муниципальных нормативных правовых актов администрации Николаевского сельского поселения Щербиновского района», положения </w:t>
      </w:r>
      <w:proofErr w:type="gramStart"/>
      <w:r>
        <w:t>о</w:t>
      </w:r>
      <w:proofErr w:type="gramEnd"/>
      <w:r>
        <w:t xml:space="preserve"> отделе по общим и юридическим вопросам  администрации Николаевского сельского поселения Щербиновского района, рассмотрев проект постановления администрации Николаевского сельского поселения Щербиновского района </w:t>
      </w:r>
      <w:r>
        <w:rPr>
          <w:spacing w:val="-4"/>
        </w:rPr>
        <w:t>«</w:t>
      </w:r>
      <w:r>
        <w:rPr>
          <w:bCs/>
        </w:rPr>
        <w:t>О выделении специальных мест для размещения предвыборных печатных агитационных материалов к выборам главы  Николаевского сельского поселения Щербиновского района третьего созыва на территории Николаевского сельского поселения Щербиновского района</w:t>
      </w:r>
      <w:r>
        <w:t>» (далее – проект).</w:t>
      </w:r>
    </w:p>
    <w:p w:rsidR="004D6405" w:rsidRDefault="004D6405" w:rsidP="004D6405">
      <w:pPr>
        <w:ind w:firstLine="708"/>
        <w:jc w:val="both"/>
      </w:pPr>
      <w:r>
        <w:t xml:space="preserve">   1. Проект размещен на официальном сайте администрации Николаевского  сельского поселения Щербиновского района  28 июля 2014 года, для проведения независимой  </w:t>
      </w:r>
      <w:proofErr w:type="spellStart"/>
      <w:r>
        <w:t>антикоррупционной</w:t>
      </w:r>
      <w:proofErr w:type="spellEnd"/>
      <w:r>
        <w:t xml:space="preserve"> экспертизы.</w:t>
      </w:r>
    </w:p>
    <w:p w:rsidR="004D6405" w:rsidRDefault="004D6405" w:rsidP="004D6405">
      <w:pPr>
        <w:ind w:firstLine="708"/>
        <w:jc w:val="both"/>
      </w:pPr>
      <w:r>
        <w:lastRenderedPageBreak/>
        <w:t xml:space="preserve">   В срок установленный постановлением администрации Николаевского сельского поселения Щербиновского района от 23 марта 2011 года № 19  «Об утверждении порядка проведения </w:t>
      </w:r>
      <w:proofErr w:type="spellStart"/>
      <w:r>
        <w:t>антикоррупционной</w:t>
      </w:r>
      <w:proofErr w:type="spellEnd"/>
      <w:r>
        <w:t xml:space="preserve"> экспертизы муниципальных нормативных правовых актов и  проектов муниципальных нормативных правовых актов администрации Николаевского сельского поселения Щербиновского района» от независимых экспертов заключения не поступили.</w:t>
      </w:r>
    </w:p>
    <w:p w:rsidR="004D6405" w:rsidRDefault="004D6405" w:rsidP="004D6405">
      <w:pPr>
        <w:ind w:firstLine="708"/>
        <w:jc w:val="both"/>
      </w:pPr>
      <w:r>
        <w:t xml:space="preserve">2. В ходе </w:t>
      </w:r>
      <w:proofErr w:type="spellStart"/>
      <w:r>
        <w:t>антикоррупционной</w:t>
      </w:r>
      <w:proofErr w:type="spellEnd"/>
      <w:r>
        <w:t xml:space="preserve"> экспертизы проекта  </w:t>
      </w:r>
      <w:proofErr w:type="spellStart"/>
      <w:r>
        <w:t>коррупциогенные</w:t>
      </w:r>
      <w:proofErr w:type="spellEnd"/>
      <w:r>
        <w:t xml:space="preserve"> факторы не обнаружены.</w:t>
      </w:r>
    </w:p>
    <w:p w:rsidR="004D6405" w:rsidRDefault="004D6405" w:rsidP="004D6405">
      <w:pPr>
        <w:ind w:firstLine="708"/>
        <w:jc w:val="both"/>
      </w:pPr>
      <w:r>
        <w:t>3. Проект рекомендован для официального принятия.</w:t>
      </w:r>
    </w:p>
    <w:p w:rsidR="004D6405" w:rsidRDefault="004D6405" w:rsidP="004D6405">
      <w:pPr>
        <w:jc w:val="both"/>
      </w:pPr>
    </w:p>
    <w:p w:rsidR="004D6405" w:rsidRDefault="004D6405" w:rsidP="004D6405">
      <w:pPr>
        <w:jc w:val="both"/>
      </w:pPr>
    </w:p>
    <w:p w:rsidR="004D6405" w:rsidRDefault="004D6405" w:rsidP="004D6405">
      <w:pPr>
        <w:jc w:val="both"/>
      </w:pPr>
    </w:p>
    <w:p w:rsidR="004D6405" w:rsidRDefault="004D6405" w:rsidP="004D6405">
      <w:r>
        <w:t xml:space="preserve">Специалист 2 категории  отдела </w:t>
      </w:r>
    </w:p>
    <w:p w:rsidR="004D6405" w:rsidRDefault="004D6405" w:rsidP="004D6405">
      <w:r>
        <w:t>по общим и юридическим вопросам</w:t>
      </w:r>
    </w:p>
    <w:p w:rsidR="004D6405" w:rsidRDefault="004D6405" w:rsidP="004D6405">
      <w:r>
        <w:t>администрации</w:t>
      </w:r>
      <w:r>
        <w:tab/>
      </w:r>
      <w:proofErr w:type="gramStart"/>
      <w:r>
        <w:t>Николаевского</w:t>
      </w:r>
      <w:proofErr w:type="gramEnd"/>
      <w:r>
        <w:t xml:space="preserve"> </w:t>
      </w:r>
    </w:p>
    <w:p w:rsidR="004D6405" w:rsidRDefault="004D6405" w:rsidP="004D6405">
      <w:r>
        <w:t xml:space="preserve">сельского поселения </w:t>
      </w:r>
    </w:p>
    <w:p w:rsidR="004D6405" w:rsidRDefault="004D6405" w:rsidP="004D6405">
      <w:r>
        <w:t xml:space="preserve">Щербиновского района                                                                            </w:t>
      </w:r>
      <w:proofErr w:type="spellStart"/>
      <w:r>
        <w:t>Т.П.Жмак</w:t>
      </w:r>
      <w:proofErr w:type="spellEnd"/>
    </w:p>
    <w:p w:rsidR="004D6405" w:rsidRDefault="004D6405" w:rsidP="004D6405"/>
    <w:p w:rsidR="004D6405" w:rsidRDefault="004D6405" w:rsidP="004D6405"/>
    <w:p w:rsidR="004D6405" w:rsidRDefault="004D6405" w:rsidP="004D6405">
      <w:r>
        <w:t>4 августа 2014 года</w:t>
      </w:r>
    </w:p>
    <w:p w:rsidR="004D6405" w:rsidRDefault="004D6405" w:rsidP="004D6405"/>
    <w:p w:rsidR="004D6405" w:rsidRDefault="004D6405" w:rsidP="004D6405"/>
    <w:p w:rsidR="004D6405" w:rsidRDefault="004D6405" w:rsidP="004D6405"/>
    <w:p w:rsidR="009415E5" w:rsidRDefault="009415E5"/>
    <w:sectPr w:rsidR="009415E5" w:rsidSect="00941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405"/>
    <w:rsid w:val="004D6405"/>
    <w:rsid w:val="00941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4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qFormat/>
    <w:rsid w:val="004D640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D6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416</Words>
  <Characters>2374</Characters>
  <Application>Microsoft Office Word</Application>
  <DocSecurity>0</DocSecurity>
  <Lines>19</Lines>
  <Paragraphs>5</Paragraphs>
  <ScaleCrop>false</ScaleCrop>
  <Company>Microsoft</Company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2014-08-07T08:12:00Z</dcterms:created>
  <dcterms:modified xsi:type="dcterms:W3CDTF">2014-08-07T08:13:00Z</dcterms:modified>
</cp:coreProperties>
</file>